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color w:val="000000" w:themeColor="text1"/>
          <w:sz w:val="32"/>
          <w:szCs w:val="32"/>
        </w:rPr>
        <w:id w:val="-494883938"/>
        <w:docPartObj>
          <w:docPartGallery w:val="Cover Pages"/>
          <w:docPartUnique/>
        </w:docPartObj>
      </w:sdtPr>
      <w:sdtEndPr>
        <w:rPr>
          <w:rFonts w:ascii="Arial" w:eastAsia="Arial Unicode MS" w:hAnsi="Arial" w:cs="Arial"/>
          <w:color w:val="auto"/>
          <w:sz w:val="22"/>
          <w:szCs w:val="22"/>
        </w:rPr>
      </w:sdtEndPr>
      <w:sdtContent>
        <w:bookmarkStart w:id="0" w:name="_GoBack" w:displacedByCustomXml="prev"/>
        <w:p w:rsidR="0024724B" w:rsidRDefault="0024724B">
          <w:pPr>
            <w:jc w:val="right"/>
            <w:rPr>
              <w:color w:val="000000" w:themeColor="text1"/>
              <w:sz w:val="32"/>
              <w:szCs w:val="32"/>
            </w:rPr>
          </w:pPr>
          <w:r>
            <w:rPr>
              <w:noProof/>
              <w:color w:val="87A0AC" w:themeColor="background2" w:themeShade="BF"/>
              <w:sz w:val="32"/>
              <w:szCs w:val="32"/>
            </w:rPr>
            <w:drawing>
              <wp:anchor distT="0" distB="0" distL="114300" distR="114300" simplePos="0" relativeHeight="251688960" behindDoc="1" locked="0" layoutInCell="1" allowOverlap="1" wp14:anchorId="7A8D6BC1" wp14:editId="1E6BC8C5">
                <wp:simplePos x="0" y="0"/>
                <wp:positionH relativeFrom="column">
                  <wp:posOffset>-515620</wp:posOffset>
                </wp:positionH>
                <wp:positionV relativeFrom="paragraph">
                  <wp:posOffset>-184150</wp:posOffset>
                </wp:positionV>
                <wp:extent cx="6381750" cy="8973185"/>
                <wp:effectExtent l="0" t="0" r="0" b="0"/>
                <wp:wrapNone/>
                <wp:docPr id="9" name="3 Imagen" descr="visit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sita2.jpg"/>
                        <pic:cNvPicPr/>
                      </pic:nvPicPr>
                      <pic:blipFill>
                        <a:blip r:embed="rId9"/>
                        <a:stretch>
                          <a:fillRect/>
                        </a:stretch>
                      </pic:blipFill>
                      <pic:spPr>
                        <a:xfrm>
                          <a:off x="0" y="0"/>
                          <a:ext cx="6381750" cy="8973185"/>
                        </a:xfrm>
                        <a:prstGeom prst="rect">
                          <a:avLst/>
                        </a:prstGeom>
                      </pic:spPr>
                    </pic:pic>
                  </a:graphicData>
                </a:graphic>
              </wp:anchor>
            </w:drawing>
          </w:r>
          <w:bookmarkEnd w:id="0"/>
          <w:r>
            <w:rPr>
              <w:noProof/>
            </w:rPr>
            <w:pict>
              <v:group id="Grupo 39" o:spid="_x0000_s1066" style="position:absolute;left:0;text-align:left;margin-left:0;margin-top:0;width:612pt;height:11in;z-index:-251630592;mso-width-percent:1000;mso-height-percent:1000;mso-position-horizontal:center;mso-position-horizontal-relative:page;mso-position-vertical:center;mso-position-vertical-relative:page;mso-width-percent:1000;mso-height-percent:1000" coordsize="12240,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" o:allowincell="f">
                <v:rect id="Rectangle 40" o:spid="_x0000_s1067" style="position:absolute;width:12240;height:15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glRsUA&#10;AADcAAAADwAAAGRycy9kb3ducmV2LnhtbESPQWvCQBSE74X+h+UJvdWNWkOIbkIVBAtSWvXg8ZF9&#10;JsHs27C7avrv3UKhx2FmvmGW5WA6cSPnW8sKJuMEBHFldcu1guNh85qB8AFZY2eZFPyQh7J4flpi&#10;ru2dv+m2D7WIEPY5KmhC6HMpfdWQQT+2PXH0ztYZDFG6WmqH9wg3nZwmSSoNthwXGuxp3VB12V+N&#10;gvXJyTllu2076I/ZZzDp12qeKvUyGt4XIAIN4T/8195qBbPsDX7PxCMg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CCVGxQAAANwAAAAPAAAAAAAAAAAAAAAAAJgCAABkcnMv&#10;ZG93bnJldi54bWxQSwUGAAAAAAQABAD1AAAAigMAAAAA&#10;" fillcolor="#988600 [2405]" stroked="f"/>
                <v:rect id="Rectangle 41" o:spid="_x0000_s1068" style="position:absolute;left:612;top:638;width:11016;height:14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huE8QA&#10;AADcAAAADwAAAGRycy9kb3ducmV2LnhtbESPT4vCMBTE7wt+h/AEb2viuhatRpEFQdA9+Ae8Pppn&#10;W2xeahO1fvuNsOBxmJnfMLNFaytxp8aXjjUM+goEceZMybmG42H1OQbhA7LByjFpeJKHxbzzMcPU&#10;uAfv6L4PuYgQ9ilqKEKoUyl9VpBF33c1cfTOrrEYomxyaRp8RLit5JdSibRYclwosKafgrLL/mY1&#10;YPJtrr/n4fawuSU4yVu1Gp2U1r1uu5yCCNSGd/i/vTYahuMRvM7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obhPEAAAA3AAAAA8AAAAAAAAAAAAAAAAAmAIAAGRycy9k&#10;b3ducmV2LnhtbFBLBQYAAAAABAAEAPUAAACJAwAAAAA=&#10;" stroked="f"/>
                <w10:wrap anchorx="page" anchory="page"/>
              </v:group>
            </w:pict>
          </w:r>
        </w:p>
        <w:tbl>
          <w:tblPr>
            <w:tblpPr w:leftFromText="187" w:rightFromText="187" w:horzAnchor="margin" w:tblpXSpec="center" w:tblpYSpec="bottom"/>
            <w:tblOverlap w:val="never"/>
            <w:tblW w:w="0" w:type="auto"/>
            <w:tblLook w:val="04A0" w:firstRow="1" w:lastRow="0" w:firstColumn="1" w:lastColumn="0" w:noHBand="0" w:noVBand="1"/>
          </w:tblPr>
          <w:tblGrid>
            <w:gridCol w:w="8720"/>
          </w:tblGrid>
          <w:tr w:rsidR="0024724B">
            <w:trPr>
              <w:trHeight w:val="360"/>
            </w:trPr>
            <w:tc>
              <w:tcPr>
                <w:tcW w:w="9576" w:type="dxa"/>
              </w:tcPr>
              <w:p w:rsidR="0024724B" w:rsidRDefault="0024724B" w:rsidP="0024724B">
                <w:pPr>
                  <w:pStyle w:val="Sinespaciado"/>
                  <w:jc w:val="center"/>
                  <w:rPr>
                    <w:color w:val="000000" w:themeColor="text1"/>
                    <w:sz w:val="32"/>
                    <w:szCs w:val="32"/>
                  </w:rPr>
                </w:pPr>
              </w:p>
            </w:tc>
          </w:tr>
        </w:tbl>
        <w:p w:rsidR="0024724B" w:rsidRDefault="0024724B">
          <w:pPr>
            <w:spacing w:after="100" w:afterAutospacing="1"/>
            <w:ind w:left="720"/>
            <w:jc w:val="both"/>
            <w:rPr>
              <w:rFonts w:ascii="Arial" w:eastAsia="Arial Unicode MS" w:hAnsi="Arial" w:cs="Arial"/>
              <w:sz w:val="22"/>
              <w:szCs w:val="22"/>
            </w:rPr>
          </w:pPr>
          <w:r>
            <w:rPr>
              <w:noProof/>
            </w:rPr>
            <w:drawing>
              <wp:anchor distT="36576" distB="36576" distL="36576" distR="36576" simplePos="0" relativeHeight="251691008" behindDoc="0" locked="0" layoutInCell="1" allowOverlap="1" wp14:anchorId="4D70D249" wp14:editId="7C40260A">
                <wp:simplePos x="0" y="0"/>
                <wp:positionH relativeFrom="column">
                  <wp:posOffset>2787015</wp:posOffset>
                </wp:positionH>
                <wp:positionV relativeFrom="paragraph">
                  <wp:posOffset>8200390</wp:posOffset>
                </wp:positionV>
                <wp:extent cx="2467610" cy="742950"/>
                <wp:effectExtent l="0" t="0" r="0" b="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67610" cy="74295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rPr>
            <w:pict>
              <v:rect id="Rectángulo 42" o:spid="_x0000_s1065" style="position:absolute;left:0;text-align:left;margin-left:30.75pt;margin-top:368.15pt;width:535.3pt;height:55.25pt;z-index:251686912;visibility:visible;mso-wrap-style:square;mso-width-percent:900;mso-height-percent:0;mso-wrap-distance-left:9pt;mso-wrap-distance-top:0;mso-wrap-distance-right:9pt;mso-wrap-distance-bottom:0;mso-position-horizontal-relative:page;mso-position-vertical-relative:page;mso-width-percent:90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" o:allowincell="f" fillcolor="#a5a5a5" stroked="f">
                <v:fill opacity="58853f"/>
                <v:textbox style="mso-fit-shape-to-text:t" inset="18pt,0,18pt,0">
                  <w:txbxContent>
                    <w:tbl>
                      <w:tblPr>
                        <w:tblW w:w="5000" w:type="pct"/>
                        <w:tblCellMar>
                          <w:left w:w="360" w:type="dxa"/>
                          <w:right w:w="360" w:type="dxa"/>
                        </w:tblCellMar>
                        <w:tblLook w:val="04A0" w:firstRow="1" w:lastRow="0" w:firstColumn="1" w:lastColumn="0" w:noHBand="0" w:noVBand="1"/>
                      </w:tblPr>
                      <w:tblGrid>
                        <w:gridCol w:w="2145"/>
                        <w:gridCol w:w="8581"/>
                      </w:tblGrid>
                      <w:tr w:rsidR="0024724B">
                        <w:trPr>
                          <w:trHeight w:val="1080"/>
                        </w:trPr>
                        <w:tc>
                          <w:tcPr>
                            <w:tcW w:w="1000" w:type="pct"/>
                            <w:shd w:val="clear" w:color="auto" w:fill="000000" w:themeFill="text1"/>
                            <w:vAlign w:val="center"/>
                          </w:tcPr>
                          <w:p w:rsidR="0024724B" w:rsidRDefault="0024724B" w:rsidP="0024724B">
                            <w:pPr>
                              <w:pStyle w:val="Sinespaciado"/>
                              <w:rPr>
                                <w:smallCaps/>
                                <w:sz w:val="40"/>
                                <w:szCs w:val="40"/>
                              </w:rPr>
                            </w:pPr>
                            <w:r>
                              <w:rPr>
                                <w:smallCaps/>
                                <w:sz w:val="40"/>
                                <w:szCs w:val="40"/>
                              </w:rPr>
                              <w:t>muja</w:t>
                            </w:r>
                          </w:p>
                        </w:tc>
                        <w:sdt>
                          <w:sdtPr>
                            <w:rPr>
                              <w:smallCaps/>
                              <w:color w:val="FFFFFF" w:themeColor="background1"/>
                              <w:sz w:val="48"/>
                              <w:szCs w:val="48"/>
                            </w:rPr>
                            <w:alias w:val="Título"/>
                            <w:id w:val="-2043285968"/>
                            <w:dataBinding w:prefixMappings="xmlns:ns0='http://schemas.openxmlformats.org/package/2006/metadata/core-properties' xmlns:ns1='http://purl.org/dc/elements/1.1/'" w:xpath="/ns0:coreProperties[1]/ns1:title[1]" w:storeItemID="{6C3C8BC8-F283-45AE-878A-BAB7291924A1}"/>
                            <w:text/>
                          </w:sdtPr>
                          <w:sdtContent>
                            <w:tc>
                              <w:tcPr>
                                <w:tcW w:w="4000" w:type="pct"/>
                                <w:shd w:val="clear" w:color="auto" w:fill="auto"/>
                                <w:vAlign w:val="center"/>
                              </w:tcPr>
                              <w:p w:rsidR="0024724B" w:rsidRDefault="0024724B">
                                <w:pPr>
                                  <w:pStyle w:val="Sinespaciado"/>
                                  <w:rPr>
                                    <w:smallCaps/>
                                    <w:color w:val="FFFFFF" w:themeColor="background1"/>
                                    <w:sz w:val="48"/>
                                    <w:szCs w:val="48"/>
                                  </w:rPr>
                                </w:pPr>
                                <w:r>
                                  <w:rPr>
                                    <w:smallCaps/>
                                    <w:color w:val="FFFFFF" w:themeColor="background1"/>
                                    <w:sz w:val="48"/>
                                    <w:szCs w:val="48"/>
                                  </w:rPr>
                                  <w:t>Guía Didáctica Museo del Jurásico de Asturias</w:t>
                                </w:r>
                              </w:p>
                            </w:tc>
                          </w:sdtContent>
                        </w:sdt>
                      </w:tr>
                    </w:tbl>
                    <w:p w:rsidR="0024724B" w:rsidRDefault="0024724B">
                      <w:pPr>
                        <w:pStyle w:val="Sinespaciado"/>
                        <w:spacing w:line="14" w:lineRule="exact"/>
                      </w:pPr>
                    </w:p>
                  </w:txbxContent>
                </v:textbox>
                <w10:wrap anchorx="page" anchory="page"/>
              </v:rect>
            </w:pict>
          </w:r>
          <w:r>
            <w:rPr>
              <w:rFonts w:ascii="Arial" w:eastAsia="Arial Unicode MS" w:hAnsi="Arial" w:cs="Arial"/>
              <w:sz w:val="22"/>
              <w:szCs w:val="22"/>
            </w:rPr>
            <w:br w:type="page"/>
          </w:r>
        </w:p>
      </w:sdtContent>
    </w:sdt>
    <w:p w:rsidR="00AF7A9B" w:rsidRPr="00AF7A9B" w:rsidRDefault="00AF7A9B" w:rsidP="00AF7A9B">
      <w:pPr>
        <w:rPr>
          <w:rFonts w:ascii="Arial" w:eastAsia="Arial Unicode MS" w:hAnsi="Arial" w:cs="Arial"/>
          <w:sz w:val="22"/>
          <w:szCs w:val="22"/>
        </w:rPr>
      </w:pPr>
      <w:r w:rsidRPr="00AF7A9B">
        <w:rPr>
          <w:rFonts w:ascii="Arial" w:eastAsia="Arial Unicode MS" w:hAnsi="Arial" w:cs="Arial"/>
          <w:noProof/>
          <w:sz w:val="22"/>
          <w:szCs w:val="22"/>
        </w:rPr>
        <w:lastRenderedPageBreak/>
        <w:drawing>
          <wp:anchor distT="0" distB="0" distL="114300" distR="114300" simplePos="0" relativeHeight="251658240" behindDoc="0" locked="0" layoutInCell="1" allowOverlap="1" wp14:anchorId="1FB04440" wp14:editId="48370D43">
            <wp:simplePos x="0" y="0"/>
            <wp:positionH relativeFrom="column">
              <wp:posOffset>-3810</wp:posOffset>
            </wp:positionH>
            <wp:positionV relativeFrom="paragraph">
              <wp:posOffset>-40005</wp:posOffset>
            </wp:positionV>
            <wp:extent cx="5476875" cy="3619500"/>
            <wp:effectExtent l="0" t="0" r="9525"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476875" cy="3619500"/>
                    </a:xfrm>
                    <a:prstGeom prst="rect">
                      <a:avLst/>
                    </a:prstGeom>
                    <a:noFill/>
                    <a:ln w="9525">
                      <a:noFill/>
                      <a:miter lim="800000"/>
                      <a:headEnd/>
                      <a:tailEnd/>
                    </a:ln>
                  </pic:spPr>
                </pic:pic>
              </a:graphicData>
            </a:graphic>
          </wp:anchor>
        </w:drawing>
      </w:r>
    </w:p>
    <w:p w:rsidR="00AF7A9B" w:rsidRPr="00AF7A9B" w:rsidRDefault="00AF7A9B" w:rsidP="00AF7A9B">
      <w:pPr>
        <w:rPr>
          <w:rFonts w:ascii="Arial" w:eastAsia="Arial Unicode MS" w:hAnsi="Arial" w:cs="Arial"/>
          <w:sz w:val="22"/>
          <w:szCs w:val="22"/>
        </w:rPr>
      </w:pPr>
    </w:p>
    <w:p w:rsidR="00AF7A9B" w:rsidRPr="00AF7A9B" w:rsidRDefault="00AF7A9B" w:rsidP="00AF7A9B">
      <w:pPr>
        <w:rPr>
          <w:rFonts w:ascii="Arial" w:eastAsia="Arial Unicode MS" w:hAnsi="Arial" w:cs="Arial"/>
          <w:sz w:val="22"/>
          <w:szCs w:val="22"/>
        </w:rPr>
      </w:pPr>
    </w:p>
    <w:p w:rsidR="00AF7A9B" w:rsidRPr="00922568" w:rsidRDefault="00AF7A9B" w:rsidP="00AF7A9B">
      <w:pPr>
        <w:rPr>
          <w:rFonts w:ascii="Arial" w:eastAsia="Arial Unicode MS" w:hAnsi="Arial" w:cs="Arial"/>
          <w:b/>
          <w:sz w:val="22"/>
          <w:szCs w:val="22"/>
        </w:rPr>
      </w:pPr>
      <w:r w:rsidRPr="00922568">
        <w:rPr>
          <w:rFonts w:ascii="Arial" w:eastAsia="Arial Unicode MS" w:hAnsi="Arial" w:cs="Arial"/>
          <w:b/>
          <w:sz w:val="22"/>
          <w:szCs w:val="22"/>
        </w:rPr>
        <w:t>INTRODUCCIÓN</w:t>
      </w:r>
    </w:p>
    <w:p w:rsidR="00AF7A9B" w:rsidRPr="00922568" w:rsidRDefault="00AF7A9B" w:rsidP="00AF7A9B">
      <w:pPr>
        <w:jc w:val="both"/>
        <w:rPr>
          <w:rFonts w:ascii="Arial" w:eastAsia="Arial Unicode MS" w:hAnsi="Arial" w:cs="Arial"/>
          <w:sz w:val="22"/>
          <w:szCs w:val="22"/>
        </w:rPr>
      </w:pPr>
    </w:p>
    <w:p w:rsidR="00AF7A9B" w:rsidRPr="00922568" w:rsidRDefault="00AF7A9B" w:rsidP="00AF7A9B">
      <w:pPr>
        <w:jc w:val="both"/>
        <w:rPr>
          <w:rFonts w:ascii="Arial" w:eastAsia="Arial Unicode MS" w:hAnsi="Arial" w:cs="Arial"/>
          <w:sz w:val="22"/>
          <w:szCs w:val="22"/>
        </w:rPr>
      </w:pPr>
      <w:r w:rsidRPr="00922568">
        <w:rPr>
          <w:rFonts w:ascii="Arial" w:eastAsia="Arial Unicode MS" w:hAnsi="Arial" w:cs="Arial"/>
          <w:sz w:val="22"/>
          <w:szCs w:val="22"/>
        </w:rPr>
        <w:t xml:space="preserve">Muja en las Aulas está pensado para que los estudiantes que deseen visitar el Museo del Jurásico puedan realizar una actividad didáctica previa en sus colegios e institutos. El profesor podrá impartir una lección sobre un tema relacionado con el contenido del museo, que se complementa con la realización de un ejercicio práctico. </w:t>
      </w:r>
    </w:p>
    <w:p w:rsidR="00AF7A9B" w:rsidRPr="00922568" w:rsidRDefault="00AF7A9B" w:rsidP="00AF7A9B">
      <w:pPr>
        <w:jc w:val="both"/>
        <w:rPr>
          <w:rFonts w:ascii="Arial" w:eastAsia="Arial Unicode MS" w:hAnsi="Arial" w:cs="Arial"/>
          <w:sz w:val="22"/>
          <w:szCs w:val="22"/>
        </w:rPr>
      </w:pPr>
    </w:p>
    <w:p w:rsidR="00AF7A9B" w:rsidRPr="00922568" w:rsidRDefault="00AF7A9B" w:rsidP="00AF7A9B">
      <w:pPr>
        <w:jc w:val="both"/>
        <w:rPr>
          <w:rFonts w:ascii="Arial" w:eastAsia="Arial Unicode MS" w:hAnsi="Arial" w:cs="Arial"/>
          <w:sz w:val="22"/>
          <w:szCs w:val="22"/>
        </w:rPr>
      </w:pPr>
      <w:r w:rsidRPr="00922568">
        <w:rPr>
          <w:rFonts w:ascii="Arial" w:eastAsia="Arial Unicode MS" w:hAnsi="Arial" w:cs="Arial"/>
          <w:sz w:val="22"/>
          <w:szCs w:val="22"/>
        </w:rPr>
        <w:t xml:space="preserve">La guía se presenta en dos partes: </w:t>
      </w:r>
    </w:p>
    <w:p w:rsidR="00AF7A9B" w:rsidRPr="00922568" w:rsidRDefault="00AF7A9B" w:rsidP="00AF7A9B">
      <w:pPr>
        <w:jc w:val="both"/>
        <w:rPr>
          <w:rFonts w:ascii="Arial" w:eastAsia="Arial Unicode MS" w:hAnsi="Arial" w:cs="Arial"/>
          <w:sz w:val="22"/>
          <w:szCs w:val="22"/>
        </w:rPr>
      </w:pPr>
    </w:p>
    <w:p w:rsidR="00AF7A9B" w:rsidRPr="00922568" w:rsidRDefault="00AF7A9B" w:rsidP="00922568">
      <w:pPr>
        <w:jc w:val="both"/>
        <w:rPr>
          <w:rFonts w:ascii="Arial" w:eastAsia="Arial Unicode MS" w:hAnsi="Arial" w:cs="Arial"/>
          <w:sz w:val="22"/>
          <w:szCs w:val="22"/>
        </w:rPr>
      </w:pPr>
      <w:r w:rsidRPr="00922568">
        <w:rPr>
          <w:rFonts w:ascii="Arial" w:eastAsia="Arial Unicode MS" w:hAnsi="Arial" w:cs="Arial"/>
          <w:b/>
          <w:sz w:val="22"/>
          <w:szCs w:val="22"/>
        </w:rPr>
        <w:t>La primera ofrece al profesor un guión con el que puede explicar un tema.</w:t>
      </w:r>
      <w:r w:rsidRPr="00922568">
        <w:rPr>
          <w:rFonts w:ascii="Arial" w:eastAsia="Arial Unicode MS" w:hAnsi="Arial" w:cs="Arial"/>
          <w:sz w:val="22"/>
          <w:szCs w:val="22"/>
        </w:rPr>
        <w:t xml:space="preserve"> En este caso se propone hablar sobre </w:t>
      </w:r>
      <w:r w:rsidRPr="00922568">
        <w:rPr>
          <w:rFonts w:ascii="Arial" w:eastAsia="Arial Unicode MS" w:hAnsi="Arial" w:cs="Arial"/>
          <w:b/>
          <w:sz w:val="22"/>
          <w:szCs w:val="22"/>
        </w:rPr>
        <w:t>los fósiles:</w:t>
      </w:r>
      <w:r w:rsidRPr="00922568">
        <w:rPr>
          <w:rFonts w:ascii="Arial" w:eastAsia="Arial Unicode MS" w:hAnsi="Arial" w:cs="Arial"/>
          <w:sz w:val="22"/>
          <w:szCs w:val="22"/>
        </w:rPr>
        <w:t xml:space="preserve"> “qué son”, “distintos tipos de fósiles que existen” y la “información que dan a los paleontólogos”. El profesor puede ampliar o reducir su contenido, adaptando la explicación a sus alumnos según su criterio. También se sugiere utilizar ejemplos y dibujos que faciliten la explicación y ayuden a la comprensión.</w:t>
      </w:r>
    </w:p>
    <w:p w:rsidR="00AF7A9B" w:rsidRPr="00922568" w:rsidRDefault="00AF7A9B" w:rsidP="00AF7A9B">
      <w:pPr>
        <w:ind w:left="540"/>
        <w:jc w:val="both"/>
        <w:rPr>
          <w:rFonts w:ascii="Arial" w:eastAsia="Arial Unicode MS" w:hAnsi="Arial" w:cs="Arial"/>
          <w:sz w:val="22"/>
          <w:szCs w:val="22"/>
        </w:rPr>
      </w:pPr>
    </w:p>
    <w:p w:rsidR="00A522C9" w:rsidRDefault="00AF7A9B" w:rsidP="00AF7A9B">
      <w:pPr>
        <w:rPr>
          <w:rFonts w:ascii="Arial" w:eastAsia="Arial Unicode MS" w:hAnsi="Arial" w:cs="Arial"/>
          <w:sz w:val="22"/>
          <w:szCs w:val="22"/>
        </w:rPr>
      </w:pPr>
      <w:r w:rsidRPr="00922568">
        <w:rPr>
          <w:rFonts w:ascii="Arial" w:eastAsia="Arial Unicode MS" w:hAnsi="Arial" w:cs="Arial"/>
          <w:b/>
          <w:sz w:val="22"/>
          <w:szCs w:val="22"/>
        </w:rPr>
        <w:t>La segunda parte consiste en un ejercicio práctico a desarrollar en clase</w:t>
      </w:r>
      <w:r w:rsidRPr="00922568">
        <w:rPr>
          <w:rFonts w:ascii="Arial" w:eastAsia="Arial Unicode MS" w:hAnsi="Arial" w:cs="Arial"/>
          <w:sz w:val="22"/>
          <w:szCs w:val="22"/>
        </w:rPr>
        <w:t xml:space="preserve"> que, en este caso concreto, consistirá en que los alumnos coloreen un dinosaurio habiendo visto antes algunos de los patrones de color que poseen los animales actuales. </w:t>
      </w:r>
      <w:r w:rsidRPr="00AF7A9B">
        <w:rPr>
          <w:rFonts w:ascii="Arial" w:eastAsia="Arial Unicode MS" w:hAnsi="Arial" w:cs="Arial"/>
          <w:sz w:val="22"/>
          <w:szCs w:val="22"/>
        </w:rPr>
        <w:t xml:space="preserve"> </w:t>
      </w:r>
    </w:p>
    <w:p w:rsidR="00922568" w:rsidRDefault="00922568" w:rsidP="00AF7A9B">
      <w:pPr>
        <w:rPr>
          <w:rFonts w:ascii="Arial" w:eastAsia="Arial Unicode MS" w:hAnsi="Arial" w:cs="Arial"/>
          <w:sz w:val="22"/>
          <w:szCs w:val="22"/>
        </w:rPr>
      </w:pPr>
    </w:p>
    <w:p w:rsidR="00922568" w:rsidRDefault="00922568" w:rsidP="00AF7A9B">
      <w:pPr>
        <w:rPr>
          <w:rFonts w:ascii="Arial" w:eastAsia="Arial Unicode MS" w:hAnsi="Arial" w:cs="Arial"/>
          <w:sz w:val="22"/>
          <w:szCs w:val="22"/>
        </w:rPr>
      </w:pPr>
    </w:p>
    <w:p w:rsidR="00922568" w:rsidRDefault="00922568" w:rsidP="00AF7A9B">
      <w:pPr>
        <w:rPr>
          <w:rFonts w:ascii="Arial" w:eastAsia="Arial Unicode MS" w:hAnsi="Arial" w:cs="Arial"/>
          <w:sz w:val="22"/>
          <w:szCs w:val="22"/>
        </w:rPr>
      </w:pPr>
    </w:p>
    <w:p w:rsidR="00922568" w:rsidRDefault="00922568" w:rsidP="00AF7A9B">
      <w:pPr>
        <w:rPr>
          <w:rFonts w:ascii="Arial" w:eastAsia="Arial Unicode MS" w:hAnsi="Arial" w:cs="Arial"/>
          <w:sz w:val="22"/>
          <w:szCs w:val="22"/>
        </w:rPr>
      </w:pPr>
    </w:p>
    <w:p w:rsidR="00922568" w:rsidRDefault="00922568" w:rsidP="00AF7A9B">
      <w:pPr>
        <w:rPr>
          <w:rFonts w:ascii="Arial" w:eastAsia="Arial Unicode MS" w:hAnsi="Arial" w:cs="Arial"/>
          <w:sz w:val="22"/>
          <w:szCs w:val="22"/>
        </w:rPr>
      </w:pPr>
    </w:p>
    <w:p w:rsidR="00922568" w:rsidRDefault="00922568" w:rsidP="00AF7A9B">
      <w:pPr>
        <w:rPr>
          <w:rFonts w:ascii="Arial" w:eastAsia="Arial Unicode MS" w:hAnsi="Arial" w:cs="Arial"/>
          <w:sz w:val="22"/>
          <w:szCs w:val="22"/>
        </w:rPr>
      </w:pPr>
    </w:p>
    <w:p w:rsidR="00922568" w:rsidRDefault="00922568" w:rsidP="00AF7A9B">
      <w:pPr>
        <w:rPr>
          <w:rFonts w:ascii="Arial" w:eastAsia="Arial Unicode MS" w:hAnsi="Arial" w:cs="Arial"/>
          <w:sz w:val="22"/>
          <w:szCs w:val="22"/>
        </w:rPr>
      </w:pPr>
    </w:p>
    <w:p w:rsidR="00922568" w:rsidRDefault="00922568" w:rsidP="00AF7A9B">
      <w:pPr>
        <w:rPr>
          <w:rFonts w:ascii="Arial" w:eastAsia="Arial Unicode MS" w:hAnsi="Arial" w:cs="Arial"/>
          <w:sz w:val="22"/>
          <w:szCs w:val="22"/>
        </w:rPr>
      </w:pPr>
    </w:p>
    <w:p w:rsidR="00922568" w:rsidRDefault="00922568" w:rsidP="00AF7A9B">
      <w:pPr>
        <w:rPr>
          <w:rFonts w:ascii="Arial" w:eastAsia="Arial Unicode MS" w:hAnsi="Arial" w:cs="Arial"/>
          <w:sz w:val="22"/>
          <w:szCs w:val="22"/>
        </w:rPr>
      </w:pPr>
    </w:p>
    <w:p w:rsidR="00922568" w:rsidRDefault="00922568" w:rsidP="00AF7A9B">
      <w:pPr>
        <w:rPr>
          <w:rFonts w:ascii="Arial" w:eastAsia="Arial Unicode MS" w:hAnsi="Arial" w:cs="Arial"/>
          <w:sz w:val="22"/>
          <w:szCs w:val="22"/>
        </w:rPr>
      </w:pPr>
    </w:p>
    <w:p w:rsidR="00922568" w:rsidRDefault="00922568" w:rsidP="00AF7A9B">
      <w:pPr>
        <w:rPr>
          <w:rFonts w:ascii="Arial" w:eastAsia="Arial Unicode MS" w:hAnsi="Arial" w:cs="Arial"/>
          <w:sz w:val="22"/>
          <w:szCs w:val="22"/>
        </w:rPr>
      </w:pPr>
    </w:p>
    <w:p w:rsidR="00922568" w:rsidRDefault="00922568" w:rsidP="00AF7A9B">
      <w:pPr>
        <w:rPr>
          <w:rFonts w:ascii="Arial" w:eastAsia="Arial Unicode MS" w:hAnsi="Arial" w:cs="Arial"/>
          <w:sz w:val="22"/>
          <w:szCs w:val="22"/>
        </w:rPr>
      </w:pPr>
    </w:p>
    <w:p w:rsidR="00922568" w:rsidRPr="00922568" w:rsidRDefault="00922568" w:rsidP="00922568">
      <w:pPr>
        <w:jc w:val="both"/>
        <w:rPr>
          <w:rFonts w:ascii="Arial" w:hAnsi="Arial" w:cs="Arial"/>
          <w:b/>
          <w:sz w:val="22"/>
          <w:szCs w:val="22"/>
        </w:rPr>
      </w:pPr>
      <w:r w:rsidRPr="00922568">
        <w:rPr>
          <w:rFonts w:ascii="Arial" w:hAnsi="Arial" w:cs="Arial"/>
          <w:b/>
          <w:sz w:val="22"/>
          <w:szCs w:val="22"/>
        </w:rPr>
        <w:t>GUIÓN PARA EL PROFESOR</w:t>
      </w:r>
    </w:p>
    <w:p w:rsidR="00922568" w:rsidRPr="00922568" w:rsidRDefault="00922568" w:rsidP="00922568">
      <w:pPr>
        <w:jc w:val="both"/>
        <w:rPr>
          <w:rFonts w:ascii="Arial" w:hAnsi="Arial" w:cs="Arial"/>
          <w:sz w:val="22"/>
          <w:szCs w:val="22"/>
        </w:rPr>
      </w:pPr>
    </w:p>
    <w:p w:rsidR="00922568" w:rsidRPr="00922568" w:rsidRDefault="00922568" w:rsidP="00922568">
      <w:pPr>
        <w:jc w:val="both"/>
        <w:rPr>
          <w:rFonts w:ascii="Arial" w:hAnsi="Arial" w:cs="Arial"/>
          <w:sz w:val="22"/>
          <w:szCs w:val="22"/>
        </w:rPr>
      </w:pPr>
      <w:r w:rsidRPr="00922568">
        <w:rPr>
          <w:rFonts w:ascii="Arial" w:hAnsi="Arial" w:cs="Arial"/>
          <w:sz w:val="22"/>
          <w:szCs w:val="22"/>
        </w:rPr>
        <w:t xml:space="preserve">Comenzaremos con una pequeña lección de vocabulario. Pregunte a sus alumnos qué creen que es un paleontólogo y luego léales la siguiente definición que recoge el diccionario de </w:t>
      </w:r>
      <w:smartTag w:uri="urn:schemas-microsoft-com:office:smarttags" w:element="PersonName">
        <w:smartTagPr>
          <w:attr w:name="ProductID" w:val="la Real Academia"/>
        </w:smartTagPr>
        <w:r w:rsidRPr="00922568">
          <w:rPr>
            <w:rFonts w:ascii="Arial" w:hAnsi="Arial" w:cs="Arial"/>
            <w:sz w:val="22"/>
            <w:szCs w:val="22"/>
          </w:rPr>
          <w:t>la Real Academia</w:t>
        </w:r>
      </w:smartTag>
      <w:r w:rsidRPr="00922568">
        <w:rPr>
          <w:rFonts w:ascii="Arial" w:hAnsi="Arial" w:cs="Arial"/>
          <w:sz w:val="22"/>
          <w:szCs w:val="22"/>
        </w:rPr>
        <w:t xml:space="preserve"> Española. </w:t>
      </w:r>
    </w:p>
    <w:p w:rsidR="00922568" w:rsidRPr="00922568" w:rsidRDefault="00922568" w:rsidP="00922568">
      <w:pPr>
        <w:jc w:val="both"/>
        <w:rPr>
          <w:rFonts w:ascii="Arial" w:hAnsi="Arial" w:cs="Arial"/>
          <w:sz w:val="22"/>
          <w:szCs w:val="22"/>
        </w:rPr>
      </w:pPr>
    </w:p>
    <w:p w:rsidR="00922568" w:rsidRPr="00922568" w:rsidRDefault="00922568" w:rsidP="00922568">
      <w:pPr>
        <w:numPr>
          <w:ilvl w:val="0"/>
          <w:numId w:val="3"/>
        </w:numPr>
        <w:jc w:val="both"/>
        <w:rPr>
          <w:rFonts w:ascii="Arial" w:hAnsi="Arial" w:cs="Arial"/>
          <w:b/>
          <w:sz w:val="22"/>
          <w:szCs w:val="22"/>
        </w:rPr>
      </w:pPr>
      <w:r w:rsidRPr="00922568">
        <w:rPr>
          <w:rFonts w:ascii="Arial" w:hAnsi="Arial" w:cs="Arial"/>
          <w:b/>
          <w:sz w:val="22"/>
          <w:szCs w:val="22"/>
        </w:rPr>
        <w:t xml:space="preserve">Paleontólogo, </w:t>
      </w:r>
      <w:proofErr w:type="spellStart"/>
      <w:r w:rsidRPr="00922568">
        <w:rPr>
          <w:rFonts w:ascii="Arial" w:hAnsi="Arial" w:cs="Arial"/>
          <w:b/>
          <w:sz w:val="22"/>
          <w:szCs w:val="22"/>
        </w:rPr>
        <w:t>ga</w:t>
      </w:r>
      <w:proofErr w:type="spellEnd"/>
      <w:r w:rsidRPr="00922568">
        <w:rPr>
          <w:rFonts w:ascii="Arial" w:hAnsi="Arial" w:cs="Arial"/>
          <w:b/>
          <w:sz w:val="22"/>
          <w:szCs w:val="22"/>
        </w:rPr>
        <w:t>:</w:t>
      </w:r>
      <w:r w:rsidRPr="00922568">
        <w:rPr>
          <w:rFonts w:ascii="Arial" w:hAnsi="Arial" w:cs="Arial"/>
          <w:sz w:val="22"/>
          <w:szCs w:val="22"/>
        </w:rPr>
        <w:t xml:space="preserve"> m. y f. Persona que profesa la paleontología o tiene en ella especiales conocimientos.</w:t>
      </w:r>
    </w:p>
    <w:p w:rsidR="00922568" w:rsidRPr="00922568" w:rsidRDefault="00922568" w:rsidP="00922568">
      <w:pPr>
        <w:jc w:val="both"/>
        <w:rPr>
          <w:rFonts w:ascii="Arial" w:hAnsi="Arial" w:cs="Arial"/>
          <w:sz w:val="22"/>
          <w:szCs w:val="22"/>
        </w:rPr>
      </w:pPr>
    </w:p>
    <w:p w:rsidR="00922568" w:rsidRPr="00922568" w:rsidRDefault="00922568" w:rsidP="00922568">
      <w:pPr>
        <w:pStyle w:val="Prrafodelista"/>
        <w:jc w:val="both"/>
        <w:rPr>
          <w:rFonts w:ascii="Arial" w:hAnsi="Arial" w:cs="Arial"/>
          <w:sz w:val="22"/>
          <w:szCs w:val="22"/>
        </w:rPr>
      </w:pPr>
      <w:r w:rsidRPr="00922568">
        <w:rPr>
          <w:rFonts w:ascii="Arial" w:hAnsi="Arial" w:cs="Arial"/>
          <w:sz w:val="22"/>
          <w:szCs w:val="22"/>
        </w:rPr>
        <w:t xml:space="preserve">El siguiente paso es saber qué es </w:t>
      </w:r>
      <w:smartTag w:uri="urn:schemas-microsoft-com:office:smarttags" w:element="PersonName">
        <w:smartTagPr>
          <w:attr w:name="ProductID" w:val="la Paleontolog￭a"/>
        </w:smartTagPr>
        <w:r w:rsidRPr="00922568">
          <w:rPr>
            <w:rFonts w:ascii="Arial" w:hAnsi="Arial" w:cs="Arial"/>
            <w:sz w:val="22"/>
            <w:szCs w:val="22"/>
          </w:rPr>
          <w:t>la Paleontología</w:t>
        </w:r>
      </w:smartTag>
      <w:r w:rsidRPr="00922568">
        <w:rPr>
          <w:rFonts w:ascii="Arial" w:hAnsi="Arial" w:cs="Arial"/>
          <w:sz w:val="22"/>
          <w:szCs w:val="22"/>
        </w:rPr>
        <w:t xml:space="preserve"> y por supuesto hay que usar el diccionario.</w:t>
      </w:r>
    </w:p>
    <w:p w:rsidR="00922568" w:rsidRPr="00922568" w:rsidRDefault="00922568" w:rsidP="00922568">
      <w:pPr>
        <w:jc w:val="both"/>
        <w:rPr>
          <w:rFonts w:ascii="Arial" w:hAnsi="Arial" w:cs="Arial"/>
          <w:sz w:val="22"/>
          <w:szCs w:val="22"/>
        </w:rPr>
      </w:pPr>
    </w:p>
    <w:p w:rsidR="00922568" w:rsidRPr="00922568" w:rsidRDefault="00922568" w:rsidP="00922568">
      <w:pPr>
        <w:numPr>
          <w:ilvl w:val="0"/>
          <w:numId w:val="3"/>
        </w:numPr>
        <w:jc w:val="both"/>
        <w:rPr>
          <w:rFonts w:ascii="Arial" w:hAnsi="Arial" w:cs="Arial"/>
          <w:b/>
          <w:sz w:val="22"/>
          <w:szCs w:val="22"/>
        </w:rPr>
      </w:pPr>
      <w:r w:rsidRPr="00922568">
        <w:rPr>
          <w:rFonts w:ascii="Arial" w:hAnsi="Arial" w:cs="Arial"/>
          <w:b/>
          <w:sz w:val="22"/>
          <w:szCs w:val="22"/>
        </w:rPr>
        <w:t xml:space="preserve">Paleontología. </w:t>
      </w:r>
      <w:r w:rsidRPr="00922568">
        <w:rPr>
          <w:rFonts w:ascii="Arial" w:hAnsi="Arial" w:cs="Arial"/>
          <w:sz w:val="22"/>
          <w:szCs w:val="22"/>
        </w:rPr>
        <w:t>(Del griego paleo-, antiguo; -</w:t>
      </w:r>
      <w:proofErr w:type="spellStart"/>
      <w:r w:rsidRPr="00922568">
        <w:rPr>
          <w:rFonts w:ascii="Arial" w:hAnsi="Arial" w:cs="Arial"/>
          <w:sz w:val="22"/>
          <w:szCs w:val="22"/>
        </w:rPr>
        <w:t>onto</w:t>
      </w:r>
      <w:proofErr w:type="spellEnd"/>
      <w:r w:rsidRPr="00922568">
        <w:rPr>
          <w:rFonts w:ascii="Arial" w:hAnsi="Arial" w:cs="Arial"/>
          <w:sz w:val="22"/>
          <w:szCs w:val="22"/>
        </w:rPr>
        <w:t xml:space="preserve">-, ente, ser; y –logos, tratado). </w:t>
      </w:r>
    </w:p>
    <w:p w:rsidR="00922568" w:rsidRPr="00922568" w:rsidRDefault="00922568" w:rsidP="00922568">
      <w:pPr>
        <w:ind w:firstLine="60"/>
        <w:jc w:val="both"/>
        <w:rPr>
          <w:rFonts w:ascii="Arial" w:hAnsi="Arial" w:cs="Arial"/>
          <w:sz w:val="22"/>
          <w:szCs w:val="22"/>
        </w:rPr>
      </w:pPr>
    </w:p>
    <w:p w:rsidR="00922568" w:rsidRPr="00922568" w:rsidRDefault="00922568" w:rsidP="00922568">
      <w:pPr>
        <w:pStyle w:val="Prrafodelista"/>
        <w:jc w:val="both"/>
        <w:rPr>
          <w:rFonts w:ascii="Arial" w:hAnsi="Arial" w:cs="Arial"/>
          <w:sz w:val="22"/>
          <w:szCs w:val="22"/>
        </w:rPr>
      </w:pPr>
      <w:r w:rsidRPr="00922568">
        <w:rPr>
          <w:rFonts w:ascii="Arial" w:hAnsi="Arial" w:cs="Arial"/>
          <w:sz w:val="22"/>
          <w:szCs w:val="22"/>
        </w:rPr>
        <w:t>f. Ciencia que trata de los seres orgánicos desaparecidos a partir de sus restos fósiles.</w:t>
      </w:r>
    </w:p>
    <w:p w:rsidR="00922568" w:rsidRPr="00922568" w:rsidRDefault="00922568" w:rsidP="00922568">
      <w:pPr>
        <w:jc w:val="both"/>
        <w:rPr>
          <w:rFonts w:ascii="Arial" w:hAnsi="Arial" w:cs="Arial"/>
          <w:sz w:val="22"/>
          <w:szCs w:val="22"/>
        </w:rPr>
      </w:pPr>
    </w:p>
    <w:p w:rsidR="00922568" w:rsidRPr="00922568" w:rsidRDefault="00922568" w:rsidP="00922568">
      <w:pPr>
        <w:pStyle w:val="Prrafodelista"/>
        <w:jc w:val="both"/>
        <w:rPr>
          <w:rFonts w:ascii="Arial" w:hAnsi="Arial" w:cs="Arial"/>
          <w:sz w:val="22"/>
          <w:szCs w:val="22"/>
        </w:rPr>
      </w:pPr>
      <w:r w:rsidRPr="00922568">
        <w:rPr>
          <w:rFonts w:ascii="Arial" w:hAnsi="Arial" w:cs="Arial"/>
          <w:sz w:val="22"/>
          <w:szCs w:val="22"/>
        </w:rPr>
        <w:t xml:space="preserve">El diccionario de </w:t>
      </w:r>
      <w:smartTag w:uri="urn:schemas-microsoft-com:office:smarttags" w:element="PersonName">
        <w:smartTagPr>
          <w:attr w:name="ProductID" w:val="la Real Academia"/>
        </w:smartTagPr>
        <w:r w:rsidRPr="00922568">
          <w:rPr>
            <w:rFonts w:ascii="Arial" w:hAnsi="Arial" w:cs="Arial"/>
            <w:sz w:val="22"/>
            <w:szCs w:val="22"/>
          </w:rPr>
          <w:t>la Real Academia</w:t>
        </w:r>
      </w:smartTag>
      <w:r w:rsidRPr="00922568">
        <w:rPr>
          <w:rFonts w:ascii="Arial" w:hAnsi="Arial" w:cs="Arial"/>
          <w:sz w:val="22"/>
          <w:szCs w:val="22"/>
        </w:rPr>
        <w:t xml:space="preserve"> Española recoge los siguientes significados de la palabra fósil:</w:t>
      </w:r>
    </w:p>
    <w:p w:rsidR="00922568" w:rsidRPr="00922568" w:rsidRDefault="00922568" w:rsidP="00922568">
      <w:pPr>
        <w:jc w:val="both"/>
        <w:rPr>
          <w:rFonts w:ascii="Arial" w:hAnsi="Arial" w:cs="Arial"/>
          <w:sz w:val="22"/>
          <w:szCs w:val="22"/>
        </w:rPr>
      </w:pPr>
    </w:p>
    <w:p w:rsidR="00922568" w:rsidRPr="00922568" w:rsidRDefault="00495012" w:rsidP="00922568">
      <w:pPr>
        <w:pStyle w:val="Prrafodelista"/>
        <w:numPr>
          <w:ilvl w:val="0"/>
          <w:numId w:val="3"/>
        </w:numPr>
        <w:jc w:val="both"/>
        <w:rPr>
          <w:rFonts w:ascii="Arial" w:hAnsi="Arial" w:cs="Arial"/>
          <w:b/>
          <w:sz w:val="22"/>
          <w:szCs w:val="22"/>
        </w:rPr>
      </w:pPr>
      <w:r w:rsidRPr="00922568">
        <w:rPr>
          <w:rFonts w:ascii="Arial" w:hAnsi="Arial" w:cs="Arial"/>
          <w:b/>
          <w:sz w:val="22"/>
          <w:szCs w:val="22"/>
        </w:rPr>
        <w:t>Fósil</w:t>
      </w:r>
      <w:r w:rsidR="00922568" w:rsidRPr="00922568">
        <w:rPr>
          <w:rFonts w:ascii="Arial" w:hAnsi="Arial" w:cs="Arial"/>
          <w:b/>
          <w:sz w:val="22"/>
          <w:szCs w:val="22"/>
        </w:rPr>
        <w:t xml:space="preserve">: </w:t>
      </w:r>
      <w:r w:rsidR="00922568" w:rsidRPr="00922568">
        <w:rPr>
          <w:rFonts w:ascii="Arial" w:hAnsi="Arial" w:cs="Arial"/>
          <w:sz w:val="22"/>
          <w:szCs w:val="22"/>
        </w:rPr>
        <w:t xml:space="preserve">(Del latín </w:t>
      </w:r>
      <w:proofErr w:type="spellStart"/>
      <w:r w:rsidR="00922568" w:rsidRPr="00922568">
        <w:rPr>
          <w:rFonts w:ascii="Arial" w:hAnsi="Arial" w:cs="Arial"/>
          <w:sz w:val="22"/>
          <w:szCs w:val="22"/>
        </w:rPr>
        <w:t>fodere</w:t>
      </w:r>
      <w:proofErr w:type="spellEnd"/>
      <w:r w:rsidR="00922568" w:rsidRPr="00922568">
        <w:rPr>
          <w:rFonts w:ascii="Arial" w:hAnsi="Arial" w:cs="Arial"/>
          <w:sz w:val="22"/>
          <w:szCs w:val="22"/>
        </w:rPr>
        <w:t xml:space="preserve">, excavar). </w:t>
      </w:r>
    </w:p>
    <w:p w:rsidR="00922568" w:rsidRPr="00922568" w:rsidRDefault="00922568" w:rsidP="00922568">
      <w:pPr>
        <w:jc w:val="both"/>
        <w:rPr>
          <w:rFonts w:ascii="Arial" w:hAnsi="Arial" w:cs="Arial"/>
          <w:sz w:val="22"/>
          <w:szCs w:val="22"/>
        </w:rPr>
      </w:pPr>
    </w:p>
    <w:p w:rsidR="00922568" w:rsidRPr="00922568" w:rsidRDefault="00922568" w:rsidP="00922568">
      <w:pPr>
        <w:ind w:left="720"/>
        <w:jc w:val="both"/>
        <w:rPr>
          <w:rFonts w:ascii="Arial" w:hAnsi="Arial" w:cs="Arial"/>
          <w:sz w:val="22"/>
          <w:szCs w:val="22"/>
        </w:rPr>
      </w:pPr>
      <w:r w:rsidRPr="00922568">
        <w:rPr>
          <w:rFonts w:ascii="Arial" w:hAnsi="Arial" w:cs="Arial"/>
          <w:sz w:val="22"/>
          <w:szCs w:val="22"/>
        </w:rPr>
        <w:t xml:space="preserve"> 1. </w:t>
      </w:r>
      <w:proofErr w:type="spellStart"/>
      <w:r w:rsidRPr="00922568">
        <w:rPr>
          <w:rFonts w:ascii="Arial" w:hAnsi="Arial" w:cs="Arial"/>
          <w:sz w:val="22"/>
          <w:szCs w:val="22"/>
        </w:rPr>
        <w:t>adj</w:t>
      </w:r>
      <w:proofErr w:type="spellEnd"/>
      <w:r w:rsidRPr="00922568">
        <w:rPr>
          <w:rFonts w:ascii="Arial" w:hAnsi="Arial" w:cs="Arial"/>
          <w:sz w:val="22"/>
          <w:szCs w:val="22"/>
        </w:rPr>
        <w:t xml:space="preserve">. Se dice de la sustancia de origen orgánico más o menos petrificada, que por causas naturales se encuentra en las capas terrestres. (Usado también como sustantivo masculino). </w:t>
      </w:r>
    </w:p>
    <w:p w:rsidR="00922568" w:rsidRPr="00922568" w:rsidRDefault="00922568" w:rsidP="00922568">
      <w:pPr>
        <w:ind w:left="720"/>
        <w:jc w:val="both"/>
        <w:rPr>
          <w:rFonts w:ascii="Arial" w:hAnsi="Arial" w:cs="Arial"/>
          <w:sz w:val="22"/>
          <w:szCs w:val="22"/>
        </w:rPr>
      </w:pPr>
    </w:p>
    <w:p w:rsidR="00922568" w:rsidRPr="00922568" w:rsidRDefault="00922568" w:rsidP="00922568">
      <w:pPr>
        <w:ind w:left="720"/>
        <w:jc w:val="both"/>
        <w:rPr>
          <w:rFonts w:ascii="Arial" w:hAnsi="Arial" w:cs="Arial"/>
          <w:sz w:val="22"/>
          <w:szCs w:val="22"/>
        </w:rPr>
      </w:pPr>
      <w:r w:rsidRPr="00922568">
        <w:rPr>
          <w:rFonts w:ascii="Arial" w:hAnsi="Arial" w:cs="Arial"/>
          <w:sz w:val="22"/>
          <w:szCs w:val="22"/>
        </w:rPr>
        <w:t xml:space="preserve"> 2. </w:t>
      </w:r>
      <w:proofErr w:type="spellStart"/>
      <w:r w:rsidRPr="00922568">
        <w:rPr>
          <w:rFonts w:ascii="Arial" w:hAnsi="Arial" w:cs="Arial"/>
          <w:sz w:val="22"/>
          <w:szCs w:val="22"/>
        </w:rPr>
        <w:t>adj</w:t>
      </w:r>
      <w:proofErr w:type="spellEnd"/>
      <w:r w:rsidRPr="00922568">
        <w:rPr>
          <w:rFonts w:ascii="Arial" w:hAnsi="Arial" w:cs="Arial"/>
          <w:sz w:val="22"/>
          <w:szCs w:val="22"/>
        </w:rPr>
        <w:t xml:space="preserve">. Se dice de la impresión, vestigio o molde que denota la existencia de organismos que no son de la época geológica actual. (Usado también como sustantivo masculino). </w:t>
      </w:r>
    </w:p>
    <w:p w:rsidR="00922568" w:rsidRPr="00922568" w:rsidRDefault="00922568" w:rsidP="00922568">
      <w:pPr>
        <w:ind w:left="720"/>
        <w:jc w:val="both"/>
        <w:rPr>
          <w:rFonts w:ascii="Arial" w:hAnsi="Arial" w:cs="Arial"/>
          <w:sz w:val="22"/>
          <w:szCs w:val="22"/>
        </w:rPr>
      </w:pPr>
    </w:p>
    <w:p w:rsidR="00922568" w:rsidRPr="00922568" w:rsidRDefault="00922568" w:rsidP="00922568">
      <w:pPr>
        <w:ind w:left="720"/>
        <w:jc w:val="both"/>
        <w:rPr>
          <w:rFonts w:ascii="Arial" w:hAnsi="Arial" w:cs="Arial"/>
          <w:sz w:val="22"/>
          <w:szCs w:val="22"/>
        </w:rPr>
      </w:pPr>
      <w:r w:rsidRPr="00922568">
        <w:rPr>
          <w:rFonts w:ascii="Arial" w:hAnsi="Arial" w:cs="Arial"/>
          <w:sz w:val="22"/>
          <w:szCs w:val="22"/>
        </w:rPr>
        <w:t xml:space="preserve"> 3. </w:t>
      </w:r>
      <w:proofErr w:type="spellStart"/>
      <w:r w:rsidRPr="00922568">
        <w:rPr>
          <w:rFonts w:ascii="Arial" w:hAnsi="Arial" w:cs="Arial"/>
          <w:sz w:val="22"/>
          <w:szCs w:val="22"/>
        </w:rPr>
        <w:t>adj</w:t>
      </w:r>
      <w:proofErr w:type="spellEnd"/>
      <w:r w:rsidRPr="00922568">
        <w:rPr>
          <w:rFonts w:ascii="Arial" w:hAnsi="Arial" w:cs="Arial"/>
          <w:sz w:val="22"/>
          <w:szCs w:val="22"/>
        </w:rPr>
        <w:t xml:space="preserve">. </w:t>
      </w:r>
      <w:proofErr w:type="spellStart"/>
      <w:r w:rsidRPr="00922568">
        <w:rPr>
          <w:rFonts w:ascii="Arial" w:hAnsi="Arial" w:cs="Arial"/>
          <w:sz w:val="22"/>
          <w:szCs w:val="22"/>
        </w:rPr>
        <w:t>coloq</w:t>
      </w:r>
      <w:proofErr w:type="spellEnd"/>
      <w:r w:rsidRPr="00922568">
        <w:rPr>
          <w:rFonts w:ascii="Arial" w:hAnsi="Arial" w:cs="Arial"/>
          <w:sz w:val="22"/>
          <w:szCs w:val="22"/>
        </w:rPr>
        <w:t xml:space="preserve">. Viejo, anticuado. </w:t>
      </w:r>
    </w:p>
    <w:p w:rsidR="00922568" w:rsidRPr="00922568" w:rsidRDefault="00922568" w:rsidP="00922568">
      <w:pPr>
        <w:ind w:left="720"/>
        <w:jc w:val="both"/>
        <w:rPr>
          <w:rFonts w:ascii="Arial" w:hAnsi="Arial" w:cs="Arial"/>
          <w:sz w:val="22"/>
          <w:szCs w:val="22"/>
        </w:rPr>
      </w:pPr>
    </w:p>
    <w:p w:rsidR="00922568" w:rsidRPr="00922568" w:rsidRDefault="00922568" w:rsidP="00922568">
      <w:pPr>
        <w:ind w:left="720"/>
        <w:jc w:val="both"/>
        <w:rPr>
          <w:rFonts w:ascii="Arial" w:hAnsi="Arial" w:cs="Arial"/>
          <w:sz w:val="22"/>
          <w:szCs w:val="22"/>
        </w:rPr>
      </w:pPr>
      <w:r w:rsidRPr="00922568">
        <w:rPr>
          <w:rFonts w:ascii="Arial" w:hAnsi="Arial" w:cs="Arial"/>
          <w:sz w:val="22"/>
          <w:szCs w:val="22"/>
        </w:rPr>
        <w:t xml:space="preserve"> </w:t>
      </w:r>
      <w:smartTag w:uri="urn:schemas-microsoft-com:office:smarttags" w:element="metricconverter">
        <w:smartTagPr>
          <w:attr w:name="ProductID" w:val="4. m"/>
        </w:smartTagPr>
        <w:r w:rsidRPr="00922568">
          <w:rPr>
            <w:rFonts w:ascii="Arial" w:hAnsi="Arial" w:cs="Arial"/>
            <w:sz w:val="22"/>
            <w:szCs w:val="22"/>
          </w:rPr>
          <w:t>4. m</w:t>
        </w:r>
      </w:smartTag>
      <w:r w:rsidRPr="00922568">
        <w:rPr>
          <w:rFonts w:ascii="Arial" w:hAnsi="Arial" w:cs="Arial"/>
          <w:sz w:val="22"/>
          <w:szCs w:val="22"/>
        </w:rPr>
        <w:t xml:space="preserve">. </w:t>
      </w:r>
      <w:proofErr w:type="spellStart"/>
      <w:r w:rsidRPr="00922568">
        <w:rPr>
          <w:rFonts w:ascii="Arial" w:hAnsi="Arial" w:cs="Arial"/>
          <w:sz w:val="22"/>
          <w:szCs w:val="22"/>
        </w:rPr>
        <w:t>coloq</w:t>
      </w:r>
      <w:proofErr w:type="spellEnd"/>
      <w:r w:rsidRPr="00922568">
        <w:rPr>
          <w:rFonts w:ascii="Arial" w:hAnsi="Arial" w:cs="Arial"/>
          <w:sz w:val="22"/>
          <w:szCs w:val="22"/>
        </w:rPr>
        <w:t xml:space="preserve">. </w:t>
      </w:r>
      <w:proofErr w:type="spellStart"/>
      <w:r w:rsidRPr="00922568">
        <w:rPr>
          <w:rFonts w:ascii="Arial" w:hAnsi="Arial" w:cs="Arial"/>
          <w:sz w:val="22"/>
          <w:szCs w:val="22"/>
        </w:rPr>
        <w:t>Méx</w:t>
      </w:r>
      <w:proofErr w:type="spellEnd"/>
      <w:r w:rsidRPr="00922568">
        <w:rPr>
          <w:rFonts w:ascii="Arial" w:hAnsi="Arial" w:cs="Arial"/>
          <w:sz w:val="22"/>
          <w:szCs w:val="22"/>
        </w:rPr>
        <w:t xml:space="preserve">. Estudiante rezagado. </w:t>
      </w:r>
    </w:p>
    <w:p w:rsidR="00922568" w:rsidRPr="00922568" w:rsidRDefault="00922568" w:rsidP="00922568">
      <w:pPr>
        <w:ind w:left="720"/>
        <w:jc w:val="both"/>
        <w:rPr>
          <w:rFonts w:ascii="Arial" w:hAnsi="Arial" w:cs="Arial"/>
          <w:sz w:val="22"/>
          <w:szCs w:val="22"/>
        </w:rPr>
      </w:pPr>
    </w:p>
    <w:p w:rsidR="00922568" w:rsidRPr="00922568" w:rsidRDefault="00922568" w:rsidP="00922568">
      <w:pPr>
        <w:ind w:left="720"/>
        <w:jc w:val="both"/>
        <w:rPr>
          <w:rFonts w:ascii="Arial" w:hAnsi="Arial" w:cs="Arial"/>
          <w:sz w:val="22"/>
          <w:szCs w:val="22"/>
        </w:rPr>
      </w:pPr>
      <w:r w:rsidRPr="00922568">
        <w:rPr>
          <w:rFonts w:ascii="Arial" w:hAnsi="Arial" w:cs="Arial"/>
          <w:sz w:val="22"/>
          <w:szCs w:val="22"/>
        </w:rPr>
        <w:t xml:space="preserve"> </w:t>
      </w:r>
      <w:smartTag w:uri="urn:schemas-microsoft-com:office:smarttags" w:element="metricconverter">
        <w:smartTagPr>
          <w:attr w:name="ProductID" w:val="5. m"/>
        </w:smartTagPr>
        <w:r w:rsidRPr="00922568">
          <w:rPr>
            <w:rFonts w:ascii="Arial" w:hAnsi="Arial" w:cs="Arial"/>
            <w:sz w:val="22"/>
            <w:szCs w:val="22"/>
          </w:rPr>
          <w:t>5. m</w:t>
        </w:r>
      </w:smartTag>
      <w:r w:rsidRPr="00922568">
        <w:rPr>
          <w:rFonts w:ascii="Arial" w:hAnsi="Arial" w:cs="Arial"/>
          <w:sz w:val="22"/>
          <w:szCs w:val="22"/>
        </w:rPr>
        <w:t xml:space="preserve">. </w:t>
      </w:r>
      <w:proofErr w:type="spellStart"/>
      <w:r w:rsidRPr="00922568">
        <w:rPr>
          <w:rFonts w:ascii="Arial" w:hAnsi="Arial" w:cs="Arial"/>
          <w:sz w:val="22"/>
          <w:szCs w:val="22"/>
        </w:rPr>
        <w:t>desus</w:t>
      </w:r>
      <w:proofErr w:type="spellEnd"/>
      <w:r w:rsidRPr="00922568">
        <w:rPr>
          <w:rFonts w:ascii="Arial" w:hAnsi="Arial" w:cs="Arial"/>
          <w:sz w:val="22"/>
          <w:szCs w:val="22"/>
        </w:rPr>
        <w:t xml:space="preserve">. Mineral o roca de cualquier clase. </w:t>
      </w:r>
    </w:p>
    <w:p w:rsidR="00922568" w:rsidRPr="00922568" w:rsidRDefault="00922568" w:rsidP="00922568">
      <w:pPr>
        <w:jc w:val="both"/>
        <w:rPr>
          <w:rFonts w:ascii="Arial" w:hAnsi="Arial" w:cs="Arial"/>
          <w:sz w:val="22"/>
          <w:szCs w:val="22"/>
        </w:rPr>
      </w:pPr>
    </w:p>
    <w:p w:rsidR="00922568" w:rsidRPr="00922568" w:rsidRDefault="00922568" w:rsidP="00922568">
      <w:pPr>
        <w:jc w:val="both"/>
        <w:rPr>
          <w:rFonts w:ascii="Arial" w:hAnsi="Arial" w:cs="Arial"/>
          <w:sz w:val="22"/>
          <w:szCs w:val="22"/>
        </w:rPr>
      </w:pPr>
    </w:p>
    <w:p w:rsidR="00922568" w:rsidRPr="00922568" w:rsidRDefault="00922568" w:rsidP="00922568">
      <w:pPr>
        <w:jc w:val="both"/>
        <w:rPr>
          <w:rFonts w:ascii="Arial" w:hAnsi="Arial" w:cs="Arial"/>
          <w:sz w:val="22"/>
          <w:szCs w:val="22"/>
        </w:rPr>
      </w:pPr>
      <w:r w:rsidRPr="00922568">
        <w:rPr>
          <w:rFonts w:ascii="Arial" w:hAnsi="Arial" w:cs="Arial"/>
          <w:sz w:val="22"/>
          <w:szCs w:val="22"/>
        </w:rPr>
        <w:t>A los paleontólogos les interesa más los materiales que responden a las dos primeras acepciones, que podríamos simplificar como: “cualquier resto de un organismo del pasado o de su actividad”.</w:t>
      </w:r>
    </w:p>
    <w:p w:rsidR="00922568" w:rsidRPr="00922568" w:rsidRDefault="00922568" w:rsidP="00922568">
      <w:pPr>
        <w:jc w:val="both"/>
        <w:rPr>
          <w:rFonts w:ascii="Arial" w:hAnsi="Arial" w:cs="Arial"/>
          <w:sz w:val="22"/>
          <w:szCs w:val="22"/>
        </w:rPr>
      </w:pPr>
    </w:p>
    <w:p w:rsidR="00922568" w:rsidRPr="00922568" w:rsidRDefault="00922568" w:rsidP="00922568">
      <w:pPr>
        <w:jc w:val="center"/>
        <w:rPr>
          <w:rFonts w:ascii="Arial" w:hAnsi="Arial" w:cs="Arial"/>
          <w:i/>
          <w:sz w:val="22"/>
          <w:szCs w:val="22"/>
        </w:rPr>
      </w:pPr>
      <w:r w:rsidRPr="00922568">
        <w:rPr>
          <w:rFonts w:ascii="Arial" w:hAnsi="Arial" w:cs="Arial"/>
          <w:i/>
          <w:sz w:val="22"/>
          <w:szCs w:val="22"/>
        </w:rPr>
        <w:t>Por lo tanto,</w:t>
      </w:r>
    </w:p>
    <w:p w:rsidR="00922568" w:rsidRPr="00922568" w:rsidRDefault="00922568" w:rsidP="00922568">
      <w:pPr>
        <w:jc w:val="center"/>
        <w:rPr>
          <w:rFonts w:ascii="Arial" w:hAnsi="Arial" w:cs="Arial"/>
          <w:i/>
          <w:sz w:val="22"/>
          <w:szCs w:val="22"/>
        </w:rPr>
      </w:pPr>
      <w:proofErr w:type="gramStart"/>
      <w:r w:rsidRPr="00922568">
        <w:rPr>
          <w:rFonts w:ascii="Arial" w:hAnsi="Arial" w:cs="Arial"/>
          <w:i/>
          <w:sz w:val="22"/>
          <w:szCs w:val="22"/>
        </w:rPr>
        <w:t>un</w:t>
      </w:r>
      <w:proofErr w:type="gramEnd"/>
      <w:r w:rsidRPr="00922568">
        <w:rPr>
          <w:rFonts w:ascii="Arial" w:hAnsi="Arial" w:cs="Arial"/>
          <w:i/>
          <w:sz w:val="22"/>
          <w:szCs w:val="22"/>
        </w:rPr>
        <w:t xml:space="preserve"> paleontólogo es la persona que profesa la ciencia que trata de los seres orgánicos desaparecidos a partir de cualquiera de sus restos.</w:t>
      </w:r>
    </w:p>
    <w:p w:rsidR="00922568" w:rsidRPr="00922568" w:rsidRDefault="00922568" w:rsidP="00922568">
      <w:pPr>
        <w:jc w:val="both"/>
        <w:rPr>
          <w:rFonts w:ascii="Arial" w:hAnsi="Arial" w:cs="Arial"/>
          <w:sz w:val="22"/>
          <w:szCs w:val="22"/>
        </w:rPr>
      </w:pPr>
    </w:p>
    <w:p w:rsidR="00922568" w:rsidRPr="00922568" w:rsidRDefault="00922568" w:rsidP="00922568">
      <w:pPr>
        <w:jc w:val="both"/>
        <w:rPr>
          <w:rFonts w:ascii="Arial" w:hAnsi="Arial" w:cs="Arial"/>
          <w:sz w:val="22"/>
          <w:szCs w:val="22"/>
        </w:rPr>
      </w:pPr>
      <w:r w:rsidRPr="00922568">
        <w:rPr>
          <w:rFonts w:ascii="Arial" w:hAnsi="Arial" w:cs="Arial"/>
          <w:sz w:val="22"/>
          <w:szCs w:val="22"/>
        </w:rPr>
        <w:t>Los paleontólogos no analizan “estudiantes rezagados” como sugiere la 4ª entrada de la palabra fósil.</w:t>
      </w:r>
    </w:p>
    <w:p w:rsidR="00922568" w:rsidRDefault="00922568" w:rsidP="00AF7A9B">
      <w:pPr>
        <w:rPr>
          <w:rFonts w:ascii="Arial" w:eastAsia="Arial Unicode MS" w:hAnsi="Arial" w:cs="Arial"/>
          <w:sz w:val="22"/>
          <w:szCs w:val="22"/>
        </w:rPr>
      </w:pPr>
    </w:p>
    <w:p w:rsidR="00495012" w:rsidRPr="00495012" w:rsidRDefault="00495012" w:rsidP="00495012">
      <w:pPr>
        <w:jc w:val="both"/>
        <w:rPr>
          <w:rFonts w:ascii="Arial" w:hAnsi="Arial" w:cs="Arial"/>
          <w:sz w:val="22"/>
          <w:szCs w:val="22"/>
        </w:rPr>
      </w:pPr>
      <w:r w:rsidRPr="00495012">
        <w:rPr>
          <w:rFonts w:ascii="Arial" w:hAnsi="Arial" w:cs="Arial"/>
          <w:sz w:val="22"/>
          <w:szCs w:val="22"/>
        </w:rPr>
        <w:t>Resumiendo, los paleontólogos estudian los organismos que vivieron en el pasado a partir de los restos que quedan de ellos.</w:t>
      </w:r>
    </w:p>
    <w:p w:rsidR="00495012" w:rsidRPr="00495012" w:rsidRDefault="00495012" w:rsidP="00495012">
      <w:pPr>
        <w:jc w:val="both"/>
        <w:rPr>
          <w:rFonts w:ascii="Arial" w:hAnsi="Arial" w:cs="Arial"/>
          <w:sz w:val="22"/>
          <w:szCs w:val="22"/>
        </w:rPr>
      </w:pPr>
    </w:p>
    <w:p w:rsidR="00495012" w:rsidRPr="00495012" w:rsidRDefault="00495012" w:rsidP="00495012">
      <w:pPr>
        <w:jc w:val="both"/>
        <w:rPr>
          <w:rFonts w:ascii="Arial" w:hAnsi="Arial" w:cs="Arial"/>
          <w:sz w:val="22"/>
          <w:szCs w:val="22"/>
        </w:rPr>
      </w:pPr>
      <w:r w:rsidRPr="00495012">
        <w:rPr>
          <w:rFonts w:ascii="Arial" w:hAnsi="Arial" w:cs="Arial"/>
          <w:sz w:val="22"/>
          <w:szCs w:val="22"/>
        </w:rPr>
        <w:t xml:space="preserve">El término fósil abarca distintos tipos de materiales. A continuación se describe cada uno de ellos. </w:t>
      </w:r>
    </w:p>
    <w:p w:rsidR="00495012" w:rsidRDefault="00495012" w:rsidP="00495012">
      <w:pPr>
        <w:jc w:val="both"/>
        <w:rPr>
          <w:rFonts w:ascii="Maiandra GD" w:hAnsi="Maiandra GD"/>
        </w:rPr>
      </w:pPr>
    </w:p>
    <w:p w:rsidR="00495012" w:rsidRPr="00495012" w:rsidRDefault="00495012" w:rsidP="00495012">
      <w:pPr>
        <w:jc w:val="both"/>
        <w:rPr>
          <w:rFonts w:ascii="Arial" w:hAnsi="Arial" w:cs="Arial"/>
          <w:b/>
          <w:sz w:val="22"/>
          <w:szCs w:val="22"/>
        </w:rPr>
      </w:pPr>
      <w:r w:rsidRPr="00495012">
        <w:rPr>
          <w:rFonts w:ascii="Arial" w:hAnsi="Arial" w:cs="Arial"/>
          <w:b/>
          <w:sz w:val="22"/>
          <w:szCs w:val="22"/>
        </w:rPr>
        <w:t>TIPOS DE FÓSILES</w:t>
      </w:r>
    </w:p>
    <w:p w:rsidR="00495012" w:rsidRPr="00495012" w:rsidRDefault="00495012" w:rsidP="00495012">
      <w:pPr>
        <w:jc w:val="both"/>
        <w:rPr>
          <w:rFonts w:ascii="Arial" w:hAnsi="Arial" w:cs="Arial"/>
          <w:sz w:val="22"/>
          <w:szCs w:val="22"/>
        </w:rPr>
      </w:pPr>
    </w:p>
    <w:p w:rsidR="00495012" w:rsidRPr="00495012" w:rsidRDefault="00495012" w:rsidP="00495012">
      <w:pPr>
        <w:numPr>
          <w:ilvl w:val="0"/>
          <w:numId w:val="5"/>
        </w:numPr>
        <w:jc w:val="both"/>
        <w:rPr>
          <w:rFonts w:ascii="Arial" w:hAnsi="Arial" w:cs="Arial"/>
          <w:sz w:val="22"/>
          <w:szCs w:val="22"/>
        </w:rPr>
      </w:pPr>
      <w:r w:rsidRPr="00495012">
        <w:rPr>
          <w:rFonts w:ascii="Arial" w:hAnsi="Arial" w:cs="Arial"/>
          <w:b/>
          <w:sz w:val="22"/>
          <w:szCs w:val="22"/>
        </w:rPr>
        <w:t>Restos directos</w:t>
      </w:r>
      <w:r w:rsidRPr="00495012">
        <w:rPr>
          <w:rFonts w:ascii="Arial" w:hAnsi="Arial" w:cs="Arial"/>
          <w:sz w:val="22"/>
          <w:szCs w:val="22"/>
        </w:rPr>
        <w:t xml:space="preserve">: Se trata de las partes duras del organismo que se han conservado en la roca, como por ejemplo los </w:t>
      </w:r>
      <w:r w:rsidRPr="00495012">
        <w:rPr>
          <w:rFonts w:ascii="Arial" w:hAnsi="Arial" w:cs="Arial"/>
          <w:b/>
          <w:sz w:val="22"/>
          <w:szCs w:val="22"/>
        </w:rPr>
        <w:t xml:space="preserve">huesos </w:t>
      </w:r>
      <w:r w:rsidRPr="00495012">
        <w:rPr>
          <w:rFonts w:ascii="Arial" w:hAnsi="Arial" w:cs="Arial"/>
          <w:sz w:val="22"/>
          <w:szCs w:val="22"/>
        </w:rPr>
        <w:t>y</w:t>
      </w:r>
      <w:r w:rsidRPr="00495012">
        <w:rPr>
          <w:rFonts w:ascii="Arial" w:hAnsi="Arial" w:cs="Arial"/>
          <w:b/>
          <w:sz w:val="22"/>
          <w:szCs w:val="22"/>
        </w:rPr>
        <w:t xml:space="preserve"> dientes </w:t>
      </w:r>
      <w:r w:rsidRPr="00495012">
        <w:rPr>
          <w:rFonts w:ascii="Arial" w:hAnsi="Arial" w:cs="Arial"/>
          <w:sz w:val="22"/>
          <w:szCs w:val="22"/>
        </w:rPr>
        <w:t xml:space="preserve">de vertebrados, las </w:t>
      </w:r>
      <w:r w:rsidRPr="00495012">
        <w:rPr>
          <w:rFonts w:ascii="Arial" w:hAnsi="Arial" w:cs="Arial"/>
          <w:b/>
          <w:sz w:val="22"/>
          <w:szCs w:val="22"/>
        </w:rPr>
        <w:t>conchas</w:t>
      </w:r>
      <w:r w:rsidRPr="00495012">
        <w:rPr>
          <w:rFonts w:ascii="Arial" w:hAnsi="Arial" w:cs="Arial"/>
          <w:sz w:val="22"/>
          <w:szCs w:val="22"/>
        </w:rPr>
        <w:t xml:space="preserve"> y </w:t>
      </w:r>
      <w:r w:rsidRPr="00495012">
        <w:rPr>
          <w:rFonts w:ascii="Arial" w:hAnsi="Arial" w:cs="Arial"/>
          <w:b/>
          <w:sz w:val="22"/>
          <w:szCs w:val="22"/>
        </w:rPr>
        <w:t>caparazones</w:t>
      </w:r>
      <w:r w:rsidRPr="00495012">
        <w:rPr>
          <w:rFonts w:ascii="Arial" w:hAnsi="Arial" w:cs="Arial"/>
          <w:sz w:val="22"/>
          <w:szCs w:val="22"/>
        </w:rPr>
        <w:t xml:space="preserve">, los </w:t>
      </w:r>
      <w:r w:rsidRPr="00495012">
        <w:rPr>
          <w:rFonts w:ascii="Arial" w:hAnsi="Arial" w:cs="Arial"/>
          <w:b/>
          <w:sz w:val="22"/>
          <w:szCs w:val="22"/>
        </w:rPr>
        <w:t xml:space="preserve">troncos </w:t>
      </w:r>
      <w:r w:rsidRPr="00495012">
        <w:rPr>
          <w:rFonts w:ascii="Arial" w:hAnsi="Arial" w:cs="Arial"/>
          <w:sz w:val="22"/>
          <w:szCs w:val="22"/>
        </w:rPr>
        <w:t xml:space="preserve">y </w:t>
      </w:r>
      <w:r w:rsidRPr="00495012">
        <w:rPr>
          <w:rFonts w:ascii="Arial" w:hAnsi="Arial" w:cs="Arial"/>
          <w:b/>
          <w:sz w:val="22"/>
          <w:szCs w:val="22"/>
        </w:rPr>
        <w:t xml:space="preserve">hojas </w:t>
      </w:r>
      <w:r w:rsidRPr="00495012">
        <w:rPr>
          <w:rFonts w:ascii="Arial" w:hAnsi="Arial" w:cs="Arial"/>
          <w:sz w:val="22"/>
          <w:szCs w:val="22"/>
        </w:rPr>
        <w:t xml:space="preserve"> de vegetales, etc. Estos fósiles nos indican cómo era el organismo. Excepcionalmente se pueden conservar las partes blandas.</w:t>
      </w:r>
    </w:p>
    <w:p w:rsidR="00495012" w:rsidRPr="00495012" w:rsidRDefault="00495012" w:rsidP="00495012">
      <w:pPr>
        <w:ind w:left="360"/>
        <w:jc w:val="both"/>
        <w:rPr>
          <w:rFonts w:ascii="Arial" w:hAnsi="Arial" w:cs="Arial"/>
          <w:sz w:val="22"/>
          <w:szCs w:val="22"/>
        </w:rPr>
      </w:pPr>
    </w:p>
    <w:p w:rsidR="00495012" w:rsidRPr="00495012" w:rsidRDefault="00495012" w:rsidP="00495012">
      <w:pPr>
        <w:numPr>
          <w:ilvl w:val="0"/>
          <w:numId w:val="5"/>
        </w:numPr>
        <w:jc w:val="both"/>
        <w:rPr>
          <w:rFonts w:ascii="Arial" w:hAnsi="Arial" w:cs="Arial"/>
          <w:sz w:val="22"/>
          <w:szCs w:val="22"/>
        </w:rPr>
      </w:pPr>
      <w:r w:rsidRPr="00495012">
        <w:rPr>
          <w:rFonts w:ascii="Arial" w:hAnsi="Arial" w:cs="Arial"/>
          <w:b/>
          <w:sz w:val="22"/>
          <w:szCs w:val="22"/>
        </w:rPr>
        <w:t>Restos indirectos</w:t>
      </w:r>
      <w:r w:rsidRPr="00495012">
        <w:rPr>
          <w:rFonts w:ascii="Arial" w:hAnsi="Arial" w:cs="Arial"/>
          <w:sz w:val="22"/>
          <w:szCs w:val="22"/>
        </w:rPr>
        <w:t>: Son los indicios producidos por el organismo que nos informan del comportamiento y modo de vida de los seres que los produjeron. Aquí se incluye una gran variedad de fósiles:</w:t>
      </w:r>
    </w:p>
    <w:p w:rsidR="00495012" w:rsidRPr="00495012" w:rsidRDefault="00495012" w:rsidP="00495012">
      <w:pPr>
        <w:jc w:val="both"/>
        <w:rPr>
          <w:rFonts w:ascii="Arial" w:hAnsi="Arial" w:cs="Arial"/>
          <w:sz w:val="22"/>
          <w:szCs w:val="22"/>
        </w:rPr>
      </w:pPr>
    </w:p>
    <w:p w:rsidR="00495012" w:rsidRPr="00495012" w:rsidRDefault="00495012" w:rsidP="00495012">
      <w:pPr>
        <w:numPr>
          <w:ilvl w:val="1"/>
          <w:numId w:val="5"/>
        </w:numPr>
        <w:jc w:val="both"/>
        <w:rPr>
          <w:rFonts w:ascii="Arial" w:hAnsi="Arial" w:cs="Arial"/>
          <w:sz w:val="22"/>
          <w:szCs w:val="22"/>
        </w:rPr>
      </w:pPr>
      <w:r w:rsidRPr="00495012">
        <w:rPr>
          <w:rFonts w:ascii="Arial" w:hAnsi="Arial" w:cs="Arial"/>
          <w:sz w:val="22"/>
          <w:szCs w:val="22"/>
        </w:rPr>
        <w:t xml:space="preserve">Las </w:t>
      </w:r>
      <w:r w:rsidRPr="00495012">
        <w:rPr>
          <w:rFonts w:ascii="Arial" w:hAnsi="Arial" w:cs="Arial"/>
          <w:b/>
          <w:sz w:val="22"/>
          <w:szCs w:val="22"/>
        </w:rPr>
        <w:t>huellas</w:t>
      </w:r>
      <w:r w:rsidRPr="00495012">
        <w:rPr>
          <w:rFonts w:ascii="Arial" w:hAnsi="Arial" w:cs="Arial"/>
          <w:sz w:val="22"/>
          <w:szCs w:val="22"/>
        </w:rPr>
        <w:t xml:space="preserve">, también conocidas como </w:t>
      </w:r>
      <w:proofErr w:type="spellStart"/>
      <w:r w:rsidRPr="00495012">
        <w:rPr>
          <w:rFonts w:ascii="Arial" w:hAnsi="Arial" w:cs="Arial"/>
          <w:sz w:val="22"/>
          <w:szCs w:val="22"/>
        </w:rPr>
        <w:t>icnofósiles</w:t>
      </w:r>
      <w:proofErr w:type="spellEnd"/>
      <w:r w:rsidRPr="00495012">
        <w:rPr>
          <w:rFonts w:ascii="Arial" w:hAnsi="Arial" w:cs="Arial"/>
          <w:sz w:val="22"/>
          <w:szCs w:val="22"/>
        </w:rPr>
        <w:t xml:space="preserve">, no son solamente las que deja un animal cuando camina (como las </w:t>
      </w:r>
      <w:proofErr w:type="spellStart"/>
      <w:r w:rsidRPr="00495012">
        <w:rPr>
          <w:rFonts w:ascii="Arial" w:hAnsi="Arial" w:cs="Arial"/>
          <w:sz w:val="22"/>
          <w:szCs w:val="22"/>
        </w:rPr>
        <w:t>icnitas</w:t>
      </w:r>
      <w:proofErr w:type="spellEnd"/>
      <w:r w:rsidRPr="00495012">
        <w:rPr>
          <w:rFonts w:ascii="Arial" w:hAnsi="Arial" w:cs="Arial"/>
          <w:sz w:val="22"/>
          <w:szCs w:val="22"/>
        </w:rPr>
        <w:t xml:space="preserve"> de los dinosaurios), sino que también son huellas las marcas que puede producir cuando se alimenta (como las marcas de mordiscos que se encuentran en los huesos de otros animales), las galerías o madrigueras que excavan algunos animales para vivir (como por ejemplo los hormigueros). </w:t>
      </w:r>
    </w:p>
    <w:p w:rsidR="00495012" w:rsidRPr="00495012" w:rsidRDefault="00495012" w:rsidP="00495012">
      <w:pPr>
        <w:numPr>
          <w:ilvl w:val="1"/>
          <w:numId w:val="5"/>
        </w:numPr>
        <w:jc w:val="both"/>
        <w:rPr>
          <w:rFonts w:ascii="Arial" w:hAnsi="Arial" w:cs="Arial"/>
          <w:sz w:val="22"/>
          <w:szCs w:val="22"/>
        </w:rPr>
      </w:pPr>
      <w:r w:rsidRPr="00495012">
        <w:rPr>
          <w:rFonts w:ascii="Arial" w:hAnsi="Arial" w:cs="Arial"/>
          <w:sz w:val="22"/>
          <w:szCs w:val="22"/>
        </w:rPr>
        <w:t>Las huellas de pies y manos pueden conservarse de dos formas: como depresiones o como relieves, la primera forma se debe al efecto de la pisada en una superficie o terreno blando (por ejemplo barro) y la segunda al relleno de la depresión por un material de distintas características (por ejemplo arena) con lo cual al erosionarse una parte o la otra encontraremos la huella como un entrante o como un saliente en la roca.</w:t>
      </w:r>
    </w:p>
    <w:p w:rsidR="00495012" w:rsidRPr="00495012" w:rsidRDefault="00495012" w:rsidP="00495012">
      <w:pPr>
        <w:jc w:val="both"/>
        <w:rPr>
          <w:rFonts w:ascii="Arial" w:hAnsi="Arial" w:cs="Arial"/>
          <w:sz w:val="22"/>
          <w:szCs w:val="22"/>
        </w:rPr>
      </w:pPr>
    </w:p>
    <w:p w:rsidR="00495012" w:rsidRPr="00495012" w:rsidRDefault="00495012" w:rsidP="00495012">
      <w:pPr>
        <w:numPr>
          <w:ilvl w:val="1"/>
          <w:numId w:val="5"/>
        </w:numPr>
        <w:jc w:val="both"/>
        <w:rPr>
          <w:rFonts w:ascii="Arial" w:hAnsi="Arial" w:cs="Arial"/>
          <w:sz w:val="22"/>
          <w:szCs w:val="22"/>
        </w:rPr>
      </w:pPr>
      <w:r w:rsidRPr="00495012">
        <w:rPr>
          <w:rFonts w:ascii="Arial" w:hAnsi="Arial" w:cs="Arial"/>
          <w:sz w:val="22"/>
          <w:szCs w:val="22"/>
        </w:rPr>
        <w:t xml:space="preserve">Los </w:t>
      </w:r>
      <w:r w:rsidRPr="00495012">
        <w:rPr>
          <w:rFonts w:ascii="Arial" w:hAnsi="Arial" w:cs="Arial"/>
          <w:b/>
          <w:sz w:val="22"/>
          <w:szCs w:val="22"/>
        </w:rPr>
        <w:t>moldes</w:t>
      </w:r>
      <w:r w:rsidRPr="00495012">
        <w:rPr>
          <w:rFonts w:ascii="Arial" w:hAnsi="Arial" w:cs="Arial"/>
          <w:sz w:val="22"/>
          <w:szCs w:val="22"/>
        </w:rPr>
        <w:t xml:space="preserve">, que pueden ser internos o externos. Para entender el primer caso imaginemos una concha de caracol (1) que se rellena de tierra (2), si la concha (que sería el resto directo) desaparece, nos queda el relleno de la misma (3), que reproduce de manera aproximada cuál sería la forma y tamaño del caracol. El molde externo es simplemente la impresión de esa concha en el barro o arena que la rodea; tras endurecerse también nos diría aproximadamente cómo era el caracol (se puede mostrar este ejemplo a los alumnos con ayuda de plastilina y algún objeto presionando y separándolo). Aunque pueda parecerlo, las impresiones de la piel de los dinosaurios no son moldes externos, sino que se consideran fósiles diferentes, apareciendo asociadas frecuentemente a las </w:t>
      </w:r>
      <w:proofErr w:type="spellStart"/>
      <w:r w:rsidRPr="00495012">
        <w:rPr>
          <w:rFonts w:ascii="Arial" w:hAnsi="Arial" w:cs="Arial"/>
          <w:sz w:val="22"/>
          <w:szCs w:val="22"/>
        </w:rPr>
        <w:t>icnitas</w:t>
      </w:r>
      <w:proofErr w:type="spellEnd"/>
      <w:r w:rsidRPr="00495012">
        <w:rPr>
          <w:rFonts w:ascii="Arial" w:hAnsi="Arial" w:cs="Arial"/>
          <w:sz w:val="22"/>
          <w:szCs w:val="22"/>
        </w:rPr>
        <w:t xml:space="preserve"> de estos animales.</w:t>
      </w:r>
    </w:p>
    <w:p w:rsidR="00495012" w:rsidRDefault="00495012" w:rsidP="00495012">
      <w:pPr>
        <w:jc w:val="both"/>
        <w:rPr>
          <w:rFonts w:ascii="Maiandra GD" w:hAnsi="Maiandra GD"/>
        </w:rPr>
      </w:pPr>
    </w:p>
    <w:p w:rsidR="00922568" w:rsidRDefault="00922568" w:rsidP="00AF7A9B">
      <w:pPr>
        <w:rPr>
          <w:rFonts w:ascii="Arial" w:eastAsia="Arial Unicode MS" w:hAnsi="Arial" w:cs="Arial"/>
          <w:sz w:val="22"/>
          <w:szCs w:val="22"/>
        </w:rPr>
      </w:pPr>
    </w:p>
    <w:p w:rsidR="00922568" w:rsidRDefault="00434326" w:rsidP="00AF7A9B">
      <w:pPr>
        <w:rPr>
          <w:rFonts w:ascii="Arial" w:eastAsia="Arial Unicode MS" w:hAnsi="Arial" w:cs="Arial"/>
          <w:sz w:val="22"/>
          <w:szCs w:val="22"/>
        </w:rPr>
      </w:pPr>
      <w:r>
        <w:rPr>
          <w:rFonts w:ascii="Arial" w:eastAsia="Arial Unicode MS" w:hAnsi="Arial" w:cs="Arial"/>
          <w:noProof/>
          <w:sz w:val="22"/>
          <w:szCs w:val="22"/>
        </w:rPr>
        <w:drawing>
          <wp:anchor distT="0" distB="0" distL="114300" distR="114300" simplePos="0" relativeHeight="251659264" behindDoc="0" locked="0" layoutInCell="1" allowOverlap="1" wp14:anchorId="03049E28" wp14:editId="63341DB3">
            <wp:simplePos x="0" y="0"/>
            <wp:positionH relativeFrom="column">
              <wp:posOffset>699770</wp:posOffset>
            </wp:positionH>
            <wp:positionV relativeFrom="paragraph">
              <wp:posOffset>122555</wp:posOffset>
            </wp:positionV>
            <wp:extent cx="4439285" cy="1104900"/>
            <wp:effectExtent l="19050" t="0" r="0" b="0"/>
            <wp:wrapSquare wrapText="bothSides"/>
            <wp:docPr id="4" name="Imagen 4" descr="Molde inte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olde interno"/>
                    <pic:cNvPicPr>
                      <a:picLocks noChangeAspect="1" noChangeArrowheads="1"/>
                    </pic:cNvPicPr>
                  </pic:nvPicPr>
                  <pic:blipFill>
                    <a:blip r:embed="rId12" cstate="print"/>
                    <a:srcRect/>
                    <a:stretch>
                      <a:fillRect/>
                    </a:stretch>
                  </pic:blipFill>
                  <pic:spPr bwMode="auto">
                    <a:xfrm>
                      <a:off x="0" y="0"/>
                      <a:ext cx="4439285" cy="1104900"/>
                    </a:xfrm>
                    <a:prstGeom prst="rect">
                      <a:avLst/>
                    </a:prstGeom>
                    <a:noFill/>
                    <a:ln w="9525">
                      <a:noFill/>
                      <a:miter lim="800000"/>
                      <a:headEnd/>
                      <a:tailEnd/>
                    </a:ln>
                  </pic:spPr>
                </pic:pic>
              </a:graphicData>
            </a:graphic>
          </wp:anchor>
        </w:drawing>
      </w:r>
    </w:p>
    <w:p w:rsidR="00922568" w:rsidRDefault="00922568" w:rsidP="00AF7A9B">
      <w:pPr>
        <w:rPr>
          <w:rFonts w:ascii="Arial" w:eastAsia="Arial Unicode MS" w:hAnsi="Arial" w:cs="Arial"/>
          <w:sz w:val="22"/>
          <w:szCs w:val="22"/>
        </w:rPr>
      </w:pPr>
    </w:p>
    <w:p w:rsidR="00922568" w:rsidRDefault="00922568" w:rsidP="00AF7A9B">
      <w:pPr>
        <w:rPr>
          <w:rFonts w:ascii="Arial" w:eastAsia="Arial Unicode MS" w:hAnsi="Arial" w:cs="Arial"/>
          <w:sz w:val="22"/>
          <w:szCs w:val="22"/>
        </w:rPr>
      </w:pPr>
    </w:p>
    <w:p w:rsidR="00922568" w:rsidRDefault="00922568" w:rsidP="00AF7A9B">
      <w:pPr>
        <w:rPr>
          <w:rFonts w:ascii="Arial" w:eastAsia="Arial Unicode MS" w:hAnsi="Arial" w:cs="Arial"/>
          <w:sz w:val="22"/>
          <w:szCs w:val="22"/>
        </w:rPr>
      </w:pPr>
    </w:p>
    <w:p w:rsidR="00434326" w:rsidRDefault="00434326" w:rsidP="00AF7A9B">
      <w:pPr>
        <w:rPr>
          <w:rFonts w:ascii="Arial" w:eastAsia="Arial Unicode MS" w:hAnsi="Arial" w:cs="Arial"/>
          <w:sz w:val="22"/>
          <w:szCs w:val="22"/>
        </w:rPr>
      </w:pPr>
    </w:p>
    <w:p w:rsidR="00434326" w:rsidRDefault="00434326" w:rsidP="00AF7A9B">
      <w:pPr>
        <w:rPr>
          <w:rFonts w:ascii="Arial" w:eastAsia="Arial Unicode MS" w:hAnsi="Arial" w:cs="Arial"/>
          <w:sz w:val="22"/>
          <w:szCs w:val="22"/>
        </w:rPr>
      </w:pPr>
    </w:p>
    <w:p w:rsidR="00434326" w:rsidRDefault="00434326" w:rsidP="00AF7A9B">
      <w:pPr>
        <w:rPr>
          <w:rFonts w:ascii="Arial" w:eastAsia="Arial Unicode MS" w:hAnsi="Arial" w:cs="Arial"/>
          <w:sz w:val="22"/>
          <w:szCs w:val="22"/>
        </w:rPr>
      </w:pPr>
    </w:p>
    <w:p w:rsidR="00434326" w:rsidRDefault="00434326" w:rsidP="00AF7A9B">
      <w:pPr>
        <w:rPr>
          <w:rFonts w:ascii="Arial" w:eastAsia="Arial Unicode MS" w:hAnsi="Arial" w:cs="Arial"/>
          <w:sz w:val="22"/>
          <w:szCs w:val="22"/>
        </w:rPr>
      </w:pPr>
    </w:p>
    <w:p w:rsidR="00434326" w:rsidRDefault="00434326" w:rsidP="00AF7A9B">
      <w:pPr>
        <w:rPr>
          <w:rFonts w:ascii="Arial" w:eastAsia="Arial Unicode MS" w:hAnsi="Arial" w:cs="Arial"/>
          <w:sz w:val="22"/>
          <w:szCs w:val="22"/>
        </w:rPr>
      </w:pPr>
    </w:p>
    <w:p w:rsidR="00434326" w:rsidRDefault="00434326" w:rsidP="00AF7A9B">
      <w:pPr>
        <w:rPr>
          <w:rFonts w:ascii="Arial" w:eastAsia="Arial Unicode MS" w:hAnsi="Arial" w:cs="Arial"/>
          <w:sz w:val="22"/>
          <w:szCs w:val="22"/>
        </w:rPr>
      </w:pPr>
    </w:p>
    <w:p w:rsidR="00434326" w:rsidRPr="00434326" w:rsidRDefault="00434326" w:rsidP="00434326">
      <w:pPr>
        <w:jc w:val="both"/>
        <w:rPr>
          <w:rFonts w:ascii="Arial" w:hAnsi="Arial" w:cs="Arial"/>
          <w:sz w:val="22"/>
          <w:szCs w:val="22"/>
        </w:rPr>
      </w:pPr>
    </w:p>
    <w:p w:rsidR="00434326" w:rsidRPr="00434326" w:rsidRDefault="00434326" w:rsidP="00434326">
      <w:pPr>
        <w:numPr>
          <w:ilvl w:val="1"/>
          <w:numId w:val="8"/>
        </w:numPr>
        <w:jc w:val="both"/>
        <w:rPr>
          <w:rFonts w:ascii="Arial" w:hAnsi="Arial" w:cs="Arial"/>
          <w:sz w:val="22"/>
          <w:szCs w:val="22"/>
        </w:rPr>
      </w:pPr>
      <w:r w:rsidRPr="00434326">
        <w:rPr>
          <w:rFonts w:ascii="Arial" w:hAnsi="Arial" w:cs="Arial"/>
          <w:sz w:val="22"/>
          <w:szCs w:val="22"/>
        </w:rPr>
        <w:lastRenderedPageBreak/>
        <w:t xml:space="preserve">Los </w:t>
      </w:r>
      <w:r w:rsidRPr="00434326">
        <w:rPr>
          <w:rFonts w:ascii="Arial" w:hAnsi="Arial" w:cs="Arial"/>
          <w:b/>
          <w:sz w:val="22"/>
          <w:szCs w:val="22"/>
        </w:rPr>
        <w:t>huevos</w:t>
      </w:r>
      <w:r w:rsidRPr="00434326">
        <w:rPr>
          <w:rFonts w:ascii="Arial" w:hAnsi="Arial" w:cs="Arial"/>
          <w:sz w:val="22"/>
          <w:szCs w:val="22"/>
        </w:rPr>
        <w:t xml:space="preserve"> de algunos animales también fosilizan, a veces, dispuestos como estaban en el nido. Gracias a ellos podemos conocer aspectos del comportamiento de algunos seres vivos y deducir, por ejemplo, si las crías permanecían en el nido después de nacer o si lo abandonaban nada más salir del huevo.</w:t>
      </w:r>
    </w:p>
    <w:p w:rsidR="00434326" w:rsidRPr="00434326" w:rsidRDefault="00434326" w:rsidP="00434326">
      <w:pPr>
        <w:jc w:val="both"/>
        <w:rPr>
          <w:rFonts w:ascii="Arial" w:hAnsi="Arial" w:cs="Arial"/>
          <w:sz w:val="22"/>
          <w:szCs w:val="22"/>
        </w:rPr>
      </w:pPr>
    </w:p>
    <w:p w:rsidR="00434326" w:rsidRPr="00434326" w:rsidRDefault="00434326" w:rsidP="00434326">
      <w:pPr>
        <w:numPr>
          <w:ilvl w:val="1"/>
          <w:numId w:val="8"/>
        </w:numPr>
        <w:jc w:val="both"/>
        <w:rPr>
          <w:rFonts w:ascii="Arial" w:hAnsi="Arial" w:cs="Arial"/>
          <w:sz w:val="22"/>
          <w:szCs w:val="22"/>
        </w:rPr>
      </w:pPr>
      <w:r w:rsidRPr="00434326">
        <w:rPr>
          <w:rFonts w:ascii="Arial" w:hAnsi="Arial" w:cs="Arial"/>
          <w:sz w:val="22"/>
          <w:szCs w:val="22"/>
        </w:rPr>
        <w:t xml:space="preserve">Los </w:t>
      </w:r>
      <w:r w:rsidRPr="00434326">
        <w:rPr>
          <w:rFonts w:ascii="Arial" w:hAnsi="Arial" w:cs="Arial"/>
          <w:b/>
          <w:sz w:val="22"/>
          <w:szCs w:val="22"/>
        </w:rPr>
        <w:t>coprolitos</w:t>
      </w:r>
      <w:r w:rsidRPr="00434326">
        <w:rPr>
          <w:rFonts w:ascii="Arial" w:hAnsi="Arial" w:cs="Arial"/>
          <w:sz w:val="22"/>
          <w:szCs w:val="22"/>
        </w:rPr>
        <w:t xml:space="preserve"> son los excrementos fosilizados y su análisis nos ayuda a conocer la alimentación del animal que los produjo. También pueden darnos pistas acerca de cómo era y como funcionaba su aparato digestivo.</w:t>
      </w:r>
    </w:p>
    <w:p w:rsidR="00434326" w:rsidRPr="00434326" w:rsidRDefault="00434326" w:rsidP="00434326">
      <w:pPr>
        <w:jc w:val="both"/>
        <w:rPr>
          <w:rFonts w:ascii="Arial" w:hAnsi="Arial" w:cs="Arial"/>
          <w:sz w:val="22"/>
          <w:szCs w:val="22"/>
        </w:rPr>
      </w:pPr>
    </w:p>
    <w:p w:rsidR="00434326" w:rsidRPr="00434326" w:rsidRDefault="00434326" w:rsidP="00434326">
      <w:pPr>
        <w:numPr>
          <w:ilvl w:val="1"/>
          <w:numId w:val="8"/>
        </w:numPr>
        <w:jc w:val="both"/>
        <w:rPr>
          <w:rFonts w:ascii="Arial" w:hAnsi="Arial" w:cs="Arial"/>
          <w:sz w:val="22"/>
          <w:szCs w:val="22"/>
        </w:rPr>
      </w:pPr>
      <w:r w:rsidRPr="00434326">
        <w:rPr>
          <w:rFonts w:ascii="Arial" w:hAnsi="Arial" w:cs="Arial"/>
          <w:sz w:val="22"/>
          <w:szCs w:val="22"/>
        </w:rPr>
        <w:t xml:space="preserve">Los </w:t>
      </w:r>
      <w:proofErr w:type="spellStart"/>
      <w:r w:rsidRPr="00434326">
        <w:rPr>
          <w:rFonts w:ascii="Arial" w:hAnsi="Arial" w:cs="Arial"/>
          <w:b/>
          <w:sz w:val="22"/>
          <w:szCs w:val="22"/>
        </w:rPr>
        <w:t>gastrolitos</w:t>
      </w:r>
      <w:proofErr w:type="spellEnd"/>
      <w:r w:rsidRPr="00434326">
        <w:rPr>
          <w:rFonts w:ascii="Arial" w:hAnsi="Arial" w:cs="Arial"/>
          <w:sz w:val="22"/>
          <w:szCs w:val="22"/>
        </w:rPr>
        <w:t xml:space="preserve"> son piedras redondeadas y pulidas que pueden confundirse con las que se ven en el fondo de algunos ríos o al pie de ciertos acantilados costeros. En este caso, son utilizadas por ciertos animales para triturar la comida en el interior del cuerpo, en el estómago o en órganos como el buche y la molleja. Estos animales no mastican apenas el alimento en la boca y lo tragan prácticamente entero, así que las piedras al chocar dentro de su aparato digestivo trituran la comida y así pueden hacer mejor la digestión.</w:t>
      </w:r>
    </w:p>
    <w:p w:rsidR="00434326" w:rsidRPr="00434326" w:rsidRDefault="00434326" w:rsidP="00434326">
      <w:pPr>
        <w:jc w:val="both"/>
        <w:rPr>
          <w:rFonts w:ascii="Arial" w:hAnsi="Arial" w:cs="Arial"/>
          <w:sz w:val="22"/>
          <w:szCs w:val="22"/>
        </w:rPr>
      </w:pPr>
    </w:p>
    <w:p w:rsidR="00434326" w:rsidRPr="00434326" w:rsidRDefault="00434326" w:rsidP="00434326">
      <w:pPr>
        <w:numPr>
          <w:ilvl w:val="1"/>
          <w:numId w:val="8"/>
        </w:numPr>
        <w:jc w:val="both"/>
        <w:rPr>
          <w:rFonts w:ascii="Arial" w:hAnsi="Arial" w:cs="Arial"/>
          <w:sz w:val="22"/>
          <w:szCs w:val="22"/>
        </w:rPr>
      </w:pPr>
      <w:r w:rsidRPr="00434326">
        <w:rPr>
          <w:rFonts w:ascii="Arial" w:hAnsi="Arial" w:cs="Arial"/>
          <w:sz w:val="22"/>
          <w:szCs w:val="22"/>
        </w:rPr>
        <w:t xml:space="preserve">El </w:t>
      </w:r>
      <w:r w:rsidRPr="00434326">
        <w:rPr>
          <w:rFonts w:ascii="Arial" w:hAnsi="Arial" w:cs="Arial"/>
          <w:b/>
          <w:sz w:val="22"/>
          <w:szCs w:val="22"/>
        </w:rPr>
        <w:t>ámbar</w:t>
      </w:r>
      <w:r w:rsidRPr="00434326">
        <w:rPr>
          <w:rFonts w:ascii="Arial" w:hAnsi="Arial" w:cs="Arial"/>
          <w:sz w:val="22"/>
          <w:szCs w:val="22"/>
        </w:rPr>
        <w:t xml:space="preserve"> también es un fósil, utilizado por el hombre desde la antigüedad como joya. Se trata de la resina de algunos árboles que tras enterrarse y sufrir el paso del tiempo adquiere un tono amarillento o pardo así como otras características que lo hacen tan peculiar. En ocasiones, en el interior, pueden quedar atrapados insectos que se conservan en perfecto estado.</w:t>
      </w:r>
    </w:p>
    <w:p w:rsidR="00434326" w:rsidRPr="00434326" w:rsidRDefault="00434326" w:rsidP="00434326">
      <w:pPr>
        <w:jc w:val="both"/>
        <w:rPr>
          <w:rFonts w:ascii="Arial" w:hAnsi="Arial" w:cs="Arial"/>
          <w:sz w:val="22"/>
          <w:szCs w:val="22"/>
        </w:rPr>
      </w:pPr>
    </w:p>
    <w:p w:rsidR="00434326" w:rsidRPr="00434326" w:rsidRDefault="00434326" w:rsidP="00434326">
      <w:pPr>
        <w:numPr>
          <w:ilvl w:val="1"/>
          <w:numId w:val="8"/>
        </w:numPr>
        <w:jc w:val="both"/>
        <w:rPr>
          <w:rFonts w:ascii="Arial" w:hAnsi="Arial" w:cs="Arial"/>
          <w:sz w:val="22"/>
          <w:szCs w:val="22"/>
        </w:rPr>
      </w:pPr>
      <w:r w:rsidRPr="00434326">
        <w:rPr>
          <w:rFonts w:ascii="Arial" w:hAnsi="Arial" w:cs="Arial"/>
          <w:sz w:val="22"/>
          <w:szCs w:val="22"/>
        </w:rPr>
        <w:t xml:space="preserve">El </w:t>
      </w:r>
      <w:r w:rsidRPr="00434326">
        <w:rPr>
          <w:rFonts w:ascii="Arial" w:hAnsi="Arial" w:cs="Arial"/>
          <w:b/>
          <w:sz w:val="22"/>
          <w:szCs w:val="22"/>
        </w:rPr>
        <w:t>carbón</w:t>
      </w:r>
      <w:r w:rsidRPr="00434326">
        <w:rPr>
          <w:rFonts w:ascii="Arial" w:hAnsi="Arial" w:cs="Arial"/>
          <w:sz w:val="22"/>
          <w:szCs w:val="22"/>
        </w:rPr>
        <w:t>, en sus distintas variedades (turba, lignito, hulla y antracita), se formó en el pasado como consecuencia del peculiar enterramiento de plantas (troncos y hojas) en zonas como lagunas, deltas de ríos o pantanos. La mayoría del carbón que se utiliza en la actualidad se formó hace alrededor de 300 millones de años en el periodo Carbonífero (unos 50 millones de años antes de que apareciesen los primeros dinosaurios). En 1713 se encontró el primer yacimiento de hulla en España, precisamente en la cuenca central asturiana. Posteriormente llegó a ser el más importante a nivel nacional, compitiendo con Gran Bretaña (líder mundial hasta el siglo XX).</w:t>
      </w:r>
    </w:p>
    <w:p w:rsidR="00434326" w:rsidRDefault="00434326" w:rsidP="00AF7A9B">
      <w:pPr>
        <w:rPr>
          <w:rFonts w:ascii="Arial" w:eastAsia="Arial Unicode MS" w:hAnsi="Arial" w:cs="Arial"/>
          <w:sz w:val="22"/>
          <w:szCs w:val="22"/>
        </w:rPr>
      </w:pPr>
    </w:p>
    <w:p w:rsidR="00434326" w:rsidRPr="00434326" w:rsidRDefault="00434326" w:rsidP="00434326">
      <w:pPr>
        <w:jc w:val="both"/>
        <w:rPr>
          <w:rFonts w:ascii="Arial" w:hAnsi="Arial" w:cs="Arial"/>
          <w:i/>
          <w:sz w:val="22"/>
          <w:szCs w:val="22"/>
        </w:rPr>
      </w:pPr>
      <w:r w:rsidRPr="00434326">
        <w:rPr>
          <w:rFonts w:ascii="Arial" w:hAnsi="Arial" w:cs="Arial"/>
          <w:i/>
          <w:sz w:val="22"/>
          <w:szCs w:val="22"/>
        </w:rPr>
        <w:t xml:space="preserve">Puede parecer increíble, pero los automóviles, motos, autobuses, etc. se mueven gracias a un fósil: el </w:t>
      </w:r>
      <w:r w:rsidRPr="00434326">
        <w:rPr>
          <w:rFonts w:ascii="Arial" w:hAnsi="Arial" w:cs="Arial"/>
          <w:b/>
          <w:i/>
          <w:sz w:val="22"/>
          <w:szCs w:val="22"/>
        </w:rPr>
        <w:t>petróleo</w:t>
      </w:r>
      <w:r w:rsidRPr="00434326">
        <w:rPr>
          <w:rFonts w:ascii="Arial" w:hAnsi="Arial" w:cs="Arial"/>
          <w:i/>
          <w:sz w:val="22"/>
          <w:szCs w:val="22"/>
        </w:rPr>
        <w:t>, que también se utiliza para fabricar plásticos, fibras sintéticas, detergentes, medicinas, conservadores de alimentos, lubricantes, ceras, disolventes y un largo etcétera. Se forma al descomponerse la materia orgánica animal y vegetal que cae y se entierra en el fondo de los mares, bajo unas condiciones muy especiales (altas temperaturas y presiones elevadas). El petróleo es un elemento indispensable de nuestra vida cotidiana. ¡¡¡Y también es un fósil!!!</w:t>
      </w:r>
    </w:p>
    <w:p w:rsidR="00434326" w:rsidRPr="00434326" w:rsidRDefault="00434326" w:rsidP="00434326">
      <w:pPr>
        <w:jc w:val="both"/>
        <w:rPr>
          <w:rFonts w:ascii="Arial" w:hAnsi="Arial" w:cs="Arial"/>
          <w:sz w:val="22"/>
          <w:szCs w:val="22"/>
        </w:rPr>
      </w:pPr>
      <w:r w:rsidRPr="00434326">
        <w:rPr>
          <w:rFonts w:ascii="Arial" w:hAnsi="Arial" w:cs="Arial"/>
          <w:sz w:val="22"/>
          <w:szCs w:val="22"/>
        </w:rPr>
        <w:t xml:space="preserve"> </w:t>
      </w:r>
    </w:p>
    <w:p w:rsidR="00434326" w:rsidRPr="00434326" w:rsidRDefault="00434326" w:rsidP="00434326">
      <w:pPr>
        <w:jc w:val="both"/>
        <w:rPr>
          <w:rFonts w:ascii="Arial" w:hAnsi="Arial" w:cs="Arial"/>
          <w:i/>
          <w:sz w:val="22"/>
          <w:szCs w:val="22"/>
        </w:rPr>
      </w:pPr>
      <w:r w:rsidRPr="00434326">
        <w:rPr>
          <w:rFonts w:ascii="Arial" w:hAnsi="Arial" w:cs="Arial"/>
          <w:i/>
          <w:sz w:val="22"/>
          <w:szCs w:val="22"/>
        </w:rPr>
        <w:t xml:space="preserve">Pero aún hay más, cuando el petróleo y cierta variedad de carbón se mezclan se forma el </w:t>
      </w:r>
      <w:r w:rsidRPr="00434326">
        <w:rPr>
          <w:rFonts w:ascii="Arial" w:hAnsi="Arial" w:cs="Arial"/>
          <w:b/>
          <w:i/>
          <w:sz w:val="22"/>
          <w:szCs w:val="22"/>
        </w:rPr>
        <w:t>azabache,</w:t>
      </w:r>
      <w:r w:rsidRPr="00434326">
        <w:rPr>
          <w:rFonts w:ascii="Arial" w:hAnsi="Arial" w:cs="Arial"/>
          <w:i/>
          <w:sz w:val="22"/>
          <w:szCs w:val="22"/>
        </w:rPr>
        <w:t xml:space="preserve"> utilizado también en joyería. Se ha extraído en gran cantidad en el concejo asturiano de Villaviciosa, en localidades como Oles, Tazones y </w:t>
      </w:r>
      <w:proofErr w:type="spellStart"/>
      <w:r w:rsidRPr="00434326">
        <w:rPr>
          <w:rFonts w:ascii="Arial" w:hAnsi="Arial" w:cs="Arial"/>
          <w:i/>
          <w:sz w:val="22"/>
          <w:szCs w:val="22"/>
        </w:rPr>
        <w:t>Argüero</w:t>
      </w:r>
      <w:proofErr w:type="spellEnd"/>
      <w:r w:rsidRPr="00434326">
        <w:rPr>
          <w:rFonts w:ascii="Arial" w:hAnsi="Arial" w:cs="Arial"/>
          <w:i/>
          <w:sz w:val="22"/>
          <w:szCs w:val="22"/>
        </w:rPr>
        <w:t xml:space="preserve"> entre otras. Destacable es, también, su presencia en el concejo de Gijón y, de forma más modesta, en el de Colunga.</w:t>
      </w:r>
    </w:p>
    <w:p w:rsidR="00434326" w:rsidRPr="00434326" w:rsidRDefault="00434326" w:rsidP="00434326">
      <w:pPr>
        <w:jc w:val="both"/>
        <w:rPr>
          <w:rFonts w:ascii="Arial" w:hAnsi="Arial" w:cs="Arial"/>
          <w:sz w:val="22"/>
          <w:szCs w:val="22"/>
        </w:rPr>
      </w:pPr>
    </w:p>
    <w:p w:rsidR="00434326" w:rsidRPr="00434326" w:rsidRDefault="00434326" w:rsidP="00434326">
      <w:pPr>
        <w:jc w:val="both"/>
        <w:rPr>
          <w:rFonts w:ascii="Arial" w:hAnsi="Arial" w:cs="Arial"/>
          <w:sz w:val="22"/>
          <w:szCs w:val="22"/>
        </w:rPr>
      </w:pPr>
    </w:p>
    <w:p w:rsidR="00434326" w:rsidRDefault="00434326" w:rsidP="00434326">
      <w:pPr>
        <w:jc w:val="both"/>
        <w:rPr>
          <w:rFonts w:ascii="Maiandra GD" w:hAnsi="Maiandra GD"/>
        </w:rPr>
      </w:pPr>
      <w:r w:rsidRPr="00434326">
        <w:rPr>
          <w:rFonts w:ascii="Arial" w:hAnsi="Arial" w:cs="Arial"/>
          <w:sz w:val="22"/>
          <w:szCs w:val="22"/>
        </w:rPr>
        <w:t xml:space="preserve">En general los fósiles nos dan información sobre  muchísimas cosas de los seres vivos del pasado: forma, tamaño, qué comían y cómo lo comían, cómo se movían, donde </w:t>
      </w:r>
      <w:r w:rsidRPr="00434326">
        <w:rPr>
          <w:rFonts w:ascii="Arial" w:hAnsi="Arial" w:cs="Arial"/>
          <w:sz w:val="22"/>
          <w:szCs w:val="22"/>
        </w:rPr>
        <w:lastRenderedPageBreak/>
        <w:t>vivían, etc.; pero lo que nunca vamos a saber de ellos es el color real y sin embargo, hay que ponerles color (no podemos dejarles en blanco) y se hace comparándolos con los organismos actuales</w:t>
      </w:r>
      <w:r w:rsidRPr="000F43C8">
        <w:rPr>
          <w:rFonts w:ascii="Maiandra GD" w:hAnsi="Maiandra GD"/>
        </w:rPr>
        <w:t>.</w:t>
      </w:r>
    </w:p>
    <w:p w:rsidR="00434326" w:rsidRDefault="00434326" w:rsidP="00434326">
      <w:pPr>
        <w:jc w:val="both"/>
        <w:rPr>
          <w:rFonts w:ascii="Maiandra GD" w:hAnsi="Maiandra GD"/>
        </w:rPr>
      </w:pPr>
    </w:p>
    <w:p w:rsidR="00434326" w:rsidRPr="00434326" w:rsidRDefault="00434326" w:rsidP="00434326">
      <w:pPr>
        <w:jc w:val="both"/>
        <w:rPr>
          <w:rFonts w:ascii="Arial" w:hAnsi="Arial" w:cs="Arial"/>
          <w:sz w:val="22"/>
          <w:szCs w:val="22"/>
        </w:rPr>
      </w:pPr>
    </w:p>
    <w:p w:rsidR="00434326" w:rsidRPr="00434326" w:rsidRDefault="00434326" w:rsidP="00434326">
      <w:pPr>
        <w:jc w:val="both"/>
        <w:rPr>
          <w:rFonts w:ascii="Arial" w:hAnsi="Arial" w:cs="Arial"/>
          <w:b/>
          <w:sz w:val="22"/>
          <w:szCs w:val="22"/>
        </w:rPr>
      </w:pPr>
      <w:r w:rsidRPr="00434326">
        <w:rPr>
          <w:rFonts w:ascii="Arial" w:hAnsi="Arial" w:cs="Arial"/>
          <w:b/>
          <w:sz w:val="22"/>
          <w:szCs w:val="22"/>
        </w:rPr>
        <w:t>¿DE QUÉ COLOR ES UN DINOSAURIO?</w:t>
      </w:r>
    </w:p>
    <w:p w:rsidR="00434326" w:rsidRPr="00434326" w:rsidRDefault="00434326" w:rsidP="00434326">
      <w:pPr>
        <w:jc w:val="both"/>
        <w:rPr>
          <w:rFonts w:ascii="Arial" w:hAnsi="Arial" w:cs="Arial"/>
          <w:b/>
          <w:sz w:val="22"/>
          <w:szCs w:val="22"/>
        </w:rPr>
      </w:pPr>
    </w:p>
    <w:p w:rsidR="00434326" w:rsidRPr="00434326" w:rsidRDefault="00434326" w:rsidP="00434326">
      <w:pPr>
        <w:jc w:val="both"/>
        <w:rPr>
          <w:rFonts w:ascii="Arial" w:hAnsi="Arial" w:cs="Arial"/>
          <w:sz w:val="22"/>
          <w:szCs w:val="22"/>
        </w:rPr>
      </w:pPr>
      <w:r w:rsidRPr="00434326">
        <w:rPr>
          <w:rFonts w:ascii="Arial" w:hAnsi="Arial" w:cs="Arial"/>
          <w:sz w:val="22"/>
          <w:szCs w:val="22"/>
        </w:rPr>
        <w:t>El profesor describirá a los alumnos animales actuales de distintos colores y su significado.</w:t>
      </w:r>
    </w:p>
    <w:p w:rsidR="00434326" w:rsidRPr="00434326" w:rsidRDefault="00434326" w:rsidP="00434326">
      <w:pPr>
        <w:jc w:val="both"/>
        <w:rPr>
          <w:rFonts w:ascii="Arial" w:hAnsi="Arial" w:cs="Arial"/>
          <w:sz w:val="22"/>
          <w:szCs w:val="22"/>
        </w:rPr>
      </w:pPr>
      <w:r w:rsidRPr="00434326">
        <w:rPr>
          <w:rFonts w:ascii="Arial" w:hAnsi="Arial" w:cs="Arial"/>
          <w:sz w:val="22"/>
          <w:szCs w:val="22"/>
        </w:rPr>
        <w:t>A continuación se muestran algunos ejemplos.</w:t>
      </w:r>
    </w:p>
    <w:p w:rsidR="00434326" w:rsidRPr="00434326" w:rsidRDefault="00434326" w:rsidP="00434326">
      <w:pPr>
        <w:jc w:val="both"/>
        <w:rPr>
          <w:rFonts w:ascii="Arial" w:hAnsi="Arial" w:cs="Arial"/>
          <w:sz w:val="22"/>
          <w:szCs w:val="22"/>
        </w:rPr>
      </w:pPr>
    </w:p>
    <w:p w:rsidR="00434326" w:rsidRPr="00434326" w:rsidRDefault="00434326" w:rsidP="00434326">
      <w:pPr>
        <w:jc w:val="both"/>
        <w:rPr>
          <w:rFonts w:ascii="Arial" w:hAnsi="Arial" w:cs="Arial"/>
          <w:sz w:val="22"/>
          <w:szCs w:val="22"/>
        </w:rPr>
      </w:pPr>
    </w:p>
    <w:p w:rsidR="00434326" w:rsidRPr="00434326" w:rsidRDefault="00434326" w:rsidP="00434326">
      <w:pPr>
        <w:jc w:val="both"/>
        <w:rPr>
          <w:rFonts w:ascii="Arial" w:hAnsi="Arial" w:cs="Arial"/>
          <w:sz w:val="22"/>
          <w:szCs w:val="22"/>
        </w:rPr>
      </w:pPr>
      <w:r w:rsidRPr="00434326">
        <w:rPr>
          <w:rFonts w:ascii="Arial" w:hAnsi="Arial" w:cs="Arial"/>
          <w:b/>
          <w:sz w:val="22"/>
          <w:szCs w:val="22"/>
        </w:rPr>
        <w:t>Confusión</w:t>
      </w:r>
      <w:r w:rsidRPr="00434326">
        <w:rPr>
          <w:rFonts w:ascii="Arial" w:hAnsi="Arial" w:cs="Arial"/>
          <w:sz w:val="22"/>
          <w:szCs w:val="22"/>
        </w:rPr>
        <w:t>:</w:t>
      </w:r>
    </w:p>
    <w:p w:rsidR="00434326" w:rsidRPr="00434326" w:rsidRDefault="00434326" w:rsidP="00434326">
      <w:pPr>
        <w:jc w:val="both"/>
        <w:rPr>
          <w:rFonts w:ascii="Arial" w:hAnsi="Arial" w:cs="Arial"/>
          <w:sz w:val="22"/>
          <w:szCs w:val="22"/>
        </w:rPr>
      </w:pPr>
    </w:p>
    <w:p w:rsidR="00434326" w:rsidRPr="00434326" w:rsidRDefault="00434326" w:rsidP="00434326">
      <w:pPr>
        <w:jc w:val="both"/>
        <w:rPr>
          <w:rFonts w:ascii="Arial" w:hAnsi="Arial" w:cs="Arial"/>
          <w:sz w:val="22"/>
          <w:szCs w:val="22"/>
        </w:rPr>
      </w:pPr>
      <w:r w:rsidRPr="00434326">
        <w:rPr>
          <w:rFonts w:ascii="Arial" w:hAnsi="Arial" w:cs="Arial"/>
          <w:noProof/>
          <w:sz w:val="22"/>
          <w:szCs w:val="22"/>
        </w:rPr>
        <w:drawing>
          <wp:anchor distT="0" distB="0" distL="114300" distR="114300" simplePos="0" relativeHeight="251661312" behindDoc="0" locked="0" layoutInCell="1" allowOverlap="1" wp14:anchorId="61644C92" wp14:editId="5FDA6723">
            <wp:simplePos x="0" y="0"/>
            <wp:positionH relativeFrom="column">
              <wp:posOffset>0</wp:posOffset>
            </wp:positionH>
            <wp:positionV relativeFrom="paragraph">
              <wp:posOffset>29210</wp:posOffset>
            </wp:positionV>
            <wp:extent cx="1714500" cy="1054735"/>
            <wp:effectExtent l="19050" t="0" r="0" b="0"/>
            <wp:wrapSquare wrapText="bothSides"/>
            <wp:docPr id="2" name="Imagen 2" descr="Ceb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bras"/>
                    <pic:cNvPicPr>
                      <a:picLocks noChangeAspect="1" noChangeArrowheads="1"/>
                    </pic:cNvPicPr>
                  </pic:nvPicPr>
                  <pic:blipFill>
                    <a:blip r:embed="rId13" cstate="print"/>
                    <a:srcRect/>
                    <a:stretch>
                      <a:fillRect/>
                    </a:stretch>
                  </pic:blipFill>
                  <pic:spPr bwMode="auto">
                    <a:xfrm>
                      <a:off x="0" y="0"/>
                      <a:ext cx="1714500" cy="1054735"/>
                    </a:xfrm>
                    <a:prstGeom prst="rect">
                      <a:avLst/>
                    </a:prstGeom>
                    <a:noFill/>
                    <a:ln w="9525">
                      <a:noFill/>
                      <a:miter lim="800000"/>
                      <a:headEnd/>
                      <a:tailEnd/>
                    </a:ln>
                  </pic:spPr>
                </pic:pic>
              </a:graphicData>
            </a:graphic>
          </wp:anchor>
        </w:drawing>
      </w:r>
      <w:r w:rsidRPr="00434326">
        <w:rPr>
          <w:rFonts w:ascii="Arial" w:hAnsi="Arial" w:cs="Arial"/>
          <w:sz w:val="22"/>
          <w:szCs w:val="22"/>
        </w:rPr>
        <w:t>Rayas blancas y negras (cebra): Estos animales en grupo y a la carrera confunden a los depredadores con el movimiento de tantas rayas. Los leones, además, ven en blanco y negro (escala de grises), lo que dificulta en mayor medida la identificación de una cebra entre todo el grupo.</w:t>
      </w:r>
    </w:p>
    <w:p w:rsidR="00434326" w:rsidRPr="00434326" w:rsidRDefault="00434326" w:rsidP="00434326">
      <w:pPr>
        <w:jc w:val="both"/>
        <w:rPr>
          <w:rFonts w:ascii="Arial" w:hAnsi="Arial" w:cs="Arial"/>
          <w:sz w:val="22"/>
          <w:szCs w:val="22"/>
        </w:rPr>
      </w:pPr>
    </w:p>
    <w:p w:rsidR="00434326" w:rsidRPr="00434326" w:rsidRDefault="00434326" w:rsidP="00434326">
      <w:pPr>
        <w:jc w:val="both"/>
        <w:rPr>
          <w:rFonts w:ascii="Arial" w:hAnsi="Arial" w:cs="Arial"/>
          <w:sz w:val="22"/>
          <w:szCs w:val="22"/>
        </w:rPr>
      </w:pPr>
    </w:p>
    <w:p w:rsidR="00434326" w:rsidRPr="00434326" w:rsidRDefault="00434326" w:rsidP="00434326">
      <w:pPr>
        <w:jc w:val="both"/>
        <w:rPr>
          <w:rFonts w:ascii="Arial" w:hAnsi="Arial" w:cs="Arial"/>
          <w:b/>
          <w:sz w:val="22"/>
          <w:szCs w:val="22"/>
        </w:rPr>
      </w:pPr>
      <w:r w:rsidRPr="00434326">
        <w:rPr>
          <w:rFonts w:ascii="Arial" w:hAnsi="Arial" w:cs="Arial"/>
          <w:b/>
          <w:sz w:val="22"/>
          <w:szCs w:val="22"/>
        </w:rPr>
        <w:t>Camuflaje:</w:t>
      </w:r>
    </w:p>
    <w:p w:rsidR="00434326" w:rsidRPr="00434326" w:rsidRDefault="00434326" w:rsidP="00434326">
      <w:pPr>
        <w:jc w:val="both"/>
        <w:rPr>
          <w:rFonts w:ascii="Arial" w:hAnsi="Arial" w:cs="Arial"/>
          <w:b/>
          <w:sz w:val="22"/>
          <w:szCs w:val="22"/>
        </w:rPr>
      </w:pPr>
    </w:p>
    <w:p w:rsidR="00434326" w:rsidRPr="00434326" w:rsidRDefault="00434326" w:rsidP="00434326">
      <w:pPr>
        <w:jc w:val="both"/>
        <w:rPr>
          <w:rFonts w:ascii="Arial" w:hAnsi="Arial" w:cs="Arial"/>
          <w:sz w:val="22"/>
          <w:szCs w:val="22"/>
        </w:rPr>
      </w:pPr>
      <w:r w:rsidRPr="00434326">
        <w:rPr>
          <w:rFonts w:ascii="Arial" w:hAnsi="Arial" w:cs="Arial"/>
          <w:sz w:val="22"/>
          <w:szCs w:val="22"/>
        </w:rPr>
        <w:t xml:space="preserve">Verde (lagarto), </w:t>
      </w:r>
      <w:r w:rsidRPr="00434326">
        <w:rPr>
          <w:rFonts w:ascii="Arial" w:hAnsi="Arial" w:cs="Arial"/>
          <w:sz w:val="22"/>
          <w:szCs w:val="22"/>
        </w:rPr>
        <w:tab/>
      </w:r>
      <w:r w:rsidRPr="00434326">
        <w:rPr>
          <w:rFonts w:ascii="Arial" w:hAnsi="Arial" w:cs="Arial"/>
          <w:sz w:val="22"/>
          <w:szCs w:val="22"/>
        </w:rPr>
        <w:tab/>
        <w:t xml:space="preserve">marrón o gris (lagartija), </w:t>
      </w:r>
      <w:r w:rsidRPr="00434326">
        <w:rPr>
          <w:rFonts w:ascii="Arial" w:hAnsi="Arial" w:cs="Arial"/>
          <w:sz w:val="22"/>
          <w:szCs w:val="22"/>
        </w:rPr>
        <w:tab/>
        <w:t xml:space="preserve">      amarillento (león). </w:t>
      </w:r>
    </w:p>
    <w:p w:rsidR="00434326" w:rsidRPr="000F43C8" w:rsidRDefault="00434326" w:rsidP="00434326">
      <w:pPr>
        <w:jc w:val="both"/>
        <w:rPr>
          <w:rFonts w:ascii="Maiandra GD" w:hAnsi="Maiandra GD"/>
        </w:rPr>
      </w:pPr>
      <w:r>
        <w:rPr>
          <w:rFonts w:ascii="Maiandra GD" w:hAnsi="Maiandra GD"/>
          <w:noProof/>
        </w:rPr>
        <w:drawing>
          <wp:anchor distT="0" distB="0" distL="114300" distR="114300" simplePos="0" relativeHeight="251664384" behindDoc="0" locked="0" layoutInCell="1" allowOverlap="1" wp14:anchorId="58B38B58" wp14:editId="7AF5A2CE">
            <wp:simplePos x="0" y="0"/>
            <wp:positionH relativeFrom="column">
              <wp:posOffset>1853565</wp:posOffset>
            </wp:positionH>
            <wp:positionV relativeFrom="paragraph">
              <wp:posOffset>100965</wp:posOffset>
            </wp:positionV>
            <wp:extent cx="1333500" cy="1019175"/>
            <wp:effectExtent l="19050" t="0" r="0" b="0"/>
            <wp:wrapSquare wrapText="bothSides"/>
            <wp:docPr id="6" name="Imagen 4" descr="lagart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agartija"/>
                    <pic:cNvPicPr>
                      <a:picLocks noChangeAspect="1" noChangeArrowheads="1"/>
                    </pic:cNvPicPr>
                  </pic:nvPicPr>
                  <pic:blipFill>
                    <a:blip r:embed="rId14" cstate="print"/>
                    <a:srcRect/>
                    <a:stretch>
                      <a:fillRect/>
                    </a:stretch>
                  </pic:blipFill>
                  <pic:spPr bwMode="auto">
                    <a:xfrm>
                      <a:off x="0" y="0"/>
                      <a:ext cx="1333500" cy="1019175"/>
                    </a:xfrm>
                    <a:prstGeom prst="rect">
                      <a:avLst/>
                    </a:prstGeom>
                    <a:noFill/>
                    <a:ln w="9525">
                      <a:noFill/>
                      <a:miter lim="800000"/>
                      <a:headEnd/>
                      <a:tailEnd/>
                    </a:ln>
                  </pic:spPr>
                </pic:pic>
              </a:graphicData>
            </a:graphic>
          </wp:anchor>
        </w:drawing>
      </w:r>
      <w:r>
        <w:rPr>
          <w:rFonts w:ascii="Maiandra GD" w:hAnsi="Maiandra GD"/>
          <w:noProof/>
        </w:rPr>
        <w:drawing>
          <wp:anchor distT="0" distB="0" distL="114300" distR="114300" simplePos="0" relativeHeight="251665408" behindDoc="0" locked="0" layoutInCell="1" allowOverlap="1" wp14:anchorId="3C73B1FF" wp14:editId="3D805289">
            <wp:simplePos x="0" y="0"/>
            <wp:positionH relativeFrom="column">
              <wp:posOffset>3771900</wp:posOffset>
            </wp:positionH>
            <wp:positionV relativeFrom="paragraph">
              <wp:posOffset>99695</wp:posOffset>
            </wp:positionV>
            <wp:extent cx="1371600" cy="1025525"/>
            <wp:effectExtent l="19050" t="0" r="0" b="0"/>
            <wp:wrapSquare wrapText="bothSides"/>
            <wp:docPr id="5" name="Imagen 5" descr="le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eon"/>
                    <pic:cNvPicPr>
                      <a:picLocks noChangeAspect="1" noChangeArrowheads="1"/>
                    </pic:cNvPicPr>
                  </pic:nvPicPr>
                  <pic:blipFill>
                    <a:blip r:embed="rId15" cstate="print"/>
                    <a:srcRect/>
                    <a:stretch>
                      <a:fillRect/>
                    </a:stretch>
                  </pic:blipFill>
                  <pic:spPr bwMode="auto">
                    <a:xfrm>
                      <a:off x="0" y="0"/>
                      <a:ext cx="1371600" cy="1025525"/>
                    </a:xfrm>
                    <a:prstGeom prst="rect">
                      <a:avLst/>
                    </a:prstGeom>
                    <a:noFill/>
                    <a:ln w="9525">
                      <a:noFill/>
                      <a:miter lim="800000"/>
                      <a:headEnd/>
                      <a:tailEnd/>
                    </a:ln>
                  </pic:spPr>
                </pic:pic>
              </a:graphicData>
            </a:graphic>
          </wp:anchor>
        </w:drawing>
      </w:r>
      <w:r>
        <w:rPr>
          <w:rFonts w:ascii="Maiandra GD" w:hAnsi="Maiandra GD"/>
          <w:noProof/>
        </w:rPr>
        <w:drawing>
          <wp:anchor distT="0" distB="0" distL="114300" distR="114300" simplePos="0" relativeHeight="251663360" behindDoc="0" locked="0" layoutInCell="1" allowOverlap="1" wp14:anchorId="7EEB35DF" wp14:editId="207E9FA1">
            <wp:simplePos x="0" y="0"/>
            <wp:positionH relativeFrom="column">
              <wp:posOffset>0</wp:posOffset>
            </wp:positionH>
            <wp:positionV relativeFrom="paragraph">
              <wp:posOffset>99695</wp:posOffset>
            </wp:positionV>
            <wp:extent cx="979805" cy="1016635"/>
            <wp:effectExtent l="19050" t="0" r="0" b="0"/>
            <wp:wrapSquare wrapText="bothSides"/>
            <wp:docPr id="3" name="Imagen 3" descr="lagar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garto"/>
                    <pic:cNvPicPr>
                      <a:picLocks noChangeAspect="1" noChangeArrowheads="1"/>
                    </pic:cNvPicPr>
                  </pic:nvPicPr>
                  <pic:blipFill>
                    <a:blip r:embed="rId16" cstate="print"/>
                    <a:srcRect/>
                    <a:stretch>
                      <a:fillRect/>
                    </a:stretch>
                  </pic:blipFill>
                  <pic:spPr bwMode="auto">
                    <a:xfrm>
                      <a:off x="0" y="0"/>
                      <a:ext cx="979805" cy="1016635"/>
                    </a:xfrm>
                    <a:prstGeom prst="rect">
                      <a:avLst/>
                    </a:prstGeom>
                    <a:noFill/>
                    <a:ln w="9525">
                      <a:noFill/>
                      <a:miter lim="800000"/>
                      <a:headEnd/>
                      <a:tailEnd/>
                    </a:ln>
                  </pic:spPr>
                </pic:pic>
              </a:graphicData>
            </a:graphic>
          </wp:anchor>
        </w:drawing>
      </w:r>
    </w:p>
    <w:p w:rsidR="00434326" w:rsidRDefault="00434326" w:rsidP="00434326">
      <w:pPr>
        <w:jc w:val="both"/>
        <w:rPr>
          <w:rFonts w:ascii="Maiandra GD" w:hAnsi="Maiandra GD"/>
        </w:rPr>
      </w:pPr>
    </w:p>
    <w:p w:rsidR="00434326" w:rsidRDefault="00434326" w:rsidP="00434326">
      <w:pPr>
        <w:jc w:val="both"/>
        <w:rPr>
          <w:rFonts w:ascii="Maiandra GD" w:hAnsi="Maiandra GD"/>
        </w:rPr>
      </w:pPr>
    </w:p>
    <w:p w:rsidR="00434326" w:rsidRDefault="00434326" w:rsidP="00434326">
      <w:pPr>
        <w:jc w:val="both"/>
        <w:rPr>
          <w:rFonts w:ascii="Maiandra GD" w:hAnsi="Maiandra GD"/>
        </w:rPr>
      </w:pPr>
    </w:p>
    <w:p w:rsidR="00434326" w:rsidRDefault="00434326" w:rsidP="00434326">
      <w:pPr>
        <w:jc w:val="both"/>
        <w:rPr>
          <w:rFonts w:ascii="Maiandra GD" w:hAnsi="Maiandra GD"/>
        </w:rPr>
      </w:pPr>
    </w:p>
    <w:p w:rsidR="00434326" w:rsidRDefault="00434326" w:rsidP="00AF7A9B">
      <w:pPr>
        <w:rPr>
          <w:rFonts w:ascii="Arial" w:eastAsia="Arial Unicode MS" w:hAnsi="Arial" w:cs="Arial"/>
          <w:sz w:val="22"/>
          <w:szCs w:val="22"/>
        </w:rPr>
      </w:pPr>
    </w:p>
    <w:p w:rsidR="00434326" w:rsidRDefault="00434326" w:rsidP="00AF7A9B">
      <w:pPr>
        <w:rPr>
          <w:rFonts w:ascii="Arial" w:eastAsia="Arial Unicode MS" w:hAnsi="Arial" w:cs="Arial"/>
          <w:sz w:val="22"/>
          <w:szCs w:val="22"/>
        </w:rPr>
      </w:pPr>
    </w:p>
    <w:p w:rsidR="00434326" w:rsidRDefault="00434326" w:rsidP="00AF7A9B">
      <w:pPr>
        <w:rPr>
          <w:rFonts w:ascii="Arial" w:eastAsia="Arial Unicode MS" w:hAnsi="Arial" w:cs="Arial"/>
          <w:sz w:val="22"/>
          <w:szCs w:val="22"/>
        </w:rPr>
      </w:pPr>
    </w:p>
    <w:p w:rsidR="00434326" w:rsidRDefault="00434326" w:rsidP="00434326">
      <w:pPr>
        <w:jc w:val="both"/>
        <w:rPr>
          <w:rFonts w:ascii="Maiandra GD" w:hAnsi="Maiandra GD"/>
        </w:rPr>
      </w:pPr>
    </w:p>
    <w:p w:rsidR="00434326" w:rsidRPr="00434326" w:rsidRDefault="00434326" w:rsidP="00434326">
      <w:pPr>
        <w:jc w:val="both"/>
        <w:rPr>
          <w:rFonts w:ascii="Arial" w:hAnsi="Arial" w:cs="Arial"/>
          <w:sz w:val="22"/>
          <w:szCs w:val="22"/>
        </w:rPr>
      </w:pPr>
      <w:r w:rsidRPr="00434326">
        <w:rPr>
          <w:rFonts w:ascii="Arial" w:hAnsi="Arial" w:cs="Arial"/>
          <w:noProof/>
          <w:sz w:val="22"/>
          <w:szCs w:val="22"/>
        </w:rPr>
        <w:drawing>
          <wp:anchor distT="0" distB="0" distL="114300" distR="114300" simplePos="0" relativeHeight="251667456" behindDoc="0" locked="0" layoutInCell="1" allowOverlap="1" wp14:anchorId="34BEA174" wp14:editId="1044C14D">
            <wp:simplePos x="0" y="0"/>
            <wp:positionH relativeFrom="column">
              <wp:posOffset>3086100</wp:posOffset>
            </wp:positionH>
            <wp:positionV relativeFrom="paragraph">
              <wp:posOffset>217805</wp:posOffset>
            </wp:positionV>
            <wp:extent cx="1257300" cy="912495"/>
            <wp:effectExtent l="19050" t="0" r="0" b="0"/>
            <wp:wrapSquare wrapText="bothSides"/>
            <wp:docPr id="8" name="Imagen 6" descr="liebre blan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iebre blanca"/>
                    <pic:cNvPicPr>
                      <a:picLocks noChangeAspect="1" noChangeArrowheads="1"/>
                    </pic:cNvPicPr>
                  </pic:nvPicPr>
                  <pic:blipFill>
                    <a:blip r:embed="rId17" cstate="print"/>
                    <a:srcRect/>
                    <a:stretch>
                      <a:fillRect/>
                    </a:stretch>
                  </pic:blipFill>
                  <pic:spPr bwMode="auto">
                    <a:xfrm>
                      <a:off x="0" y="0"/>
                      <a:ext cx="1257300" cy="912495"/>
                    </a:xfrm>
                    <a:prstGeom prst="rect">
                      <a:avLst/>
                    </a:prstGeom>
                    <a:noFill/>
                    <a:ln w="9525">
                      <a:noFill/>
                      <a:miter lim="800000"/>
                      <a:headEnd/>
                      <a:tailEnd/>
                    </a:ln>
                  </pic:spPr>
                </pic:pic>
              </a:graphicData>
            </a:graphic>
          </wp:anchor>
        </w:drawing>
      </w:r>
      <w:r w:rsidRPr="00434326">
        <w:rPr>
          <w:rFonts w:ascii="Arial" w:hAnsi="Arial" w:cs="Arial"/>
          <w:noProof/>
          <w:sz w:val="22"/>
          <w:szCs w:val="22"/>
        </w:rPr>
        <w:drawing>
          <wp:anchor distT="0" distB="0" distL="114300" distR="114300" simplePos="0" relativeHeight="251668480" behindDoc="0" locked="0" layoutInCell="1" allowOverlap="1" wp14:anchorId="38B85880" wp14:editId="132802D1">
            <wp:simplePos x="0" y="0"/>
            <wp:positionH relativeFrom="column">
              <wp:posOffset>4457700</wp:posOffset>
            </wp:positionH>
            <wp:positionV relativeFrom="paragraph">
              <wp:posOffset>217805</wp:posOffset>
            </wp:positionV>
            <wp:extent cx="969010" cy="1143000"/>
            <wp:effectExtent l="19050" t="0" r="2540" b="0"/>
            <wp:wrapSquare wrapText="bothSides"/>
            <wp:docPr id="7" name="Imagen 7" descr="liebre mar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iebre marron"/>
                    <pic:cNvPicPr>
                      <a:picLocks noChangeAspect="1" noChangeArrowheads="1"/>
                    </pic:cNvPicPr>
                  </pic:nvPicPr>
                  <pic:blipFill>
                    <a:blip r:embed="rId18" cstate="print"/>
                    <a:srcRect/>
                    <a:stretch>
                      <a:fillRect/>
                    </a:stretch>
                  </pic:blipFill>
                  <pic:spPr bwMode="auto">
                    <a:xfrm>
                      <a:off x="0" y="0"/>
                      <a:ext cx="969010" cy="1143000"/>
                    </a:xfrm>
                    <a:prstGeom prst="rect">
                      <a:avLst/>
                    </a:prstGeom>
                    <a:noFill/>
                    <a:ln w="9525">
                      <a:noFill/>
                      <a:miter lim="800000"/>
                      <a:headEnd/>
                      <a:tailEnd/>
                    </a:ln>
                  </pic:spPr>
                </pic:pic>
              </a:graphicData>
            </a:graphic>
          </wp:anchor>
        </w:drawing>
      </w:r>
      <w:r w:rsidRPr="00434326">
        <w:rPr>
          <w:rFonts w:ascii="Arial" w:hAnsi="Arial" w:cs="Arial"/>
          <w:sz w:val="22"/>
          <w:szCs w:val="22"/>
        </w:rPr>
        <w:t>Por ejemplo, algunas liebres en invierno tienen un pelaje blanco para esconderse en la nieve del ataque de otros animales, mientras que el resto del año son grises o marrones para pasar desapercibidas entre la tierra y las rocas.</w:t>
      </w:r>
    </w:p>
    <w:p w:rsidR="00434326" w:rsidRPr="00434326" w:rsidRDefault="00434326" w:rsidP="00434326">
      <w:pPr>
        <w:jc w:val="both"/>
        <w:rPr>
          <w:rFonts w:ascii="Arial" w:hAnsi="Arial" w:cs="Arial"/>
          <w:sz w:val="22"/>
          <w:szCs w:val="22"/>
        </w:rPr>
      </w:pPr>
    </w:p>
    <w:p w:rsidR="00434326" w:rsidRPr="00434326" w:rsidRDefault="00434326" w:rsidP="00434326">
      <w:pPr>
        <w:jc w:val="both"/>
        <w:rPr>
          <w:rFonts w:ascii="Arial" w:hAnsi="Arial" w:cs="Arial"/>
          <w:b/>
          <w:sz w:val="22"/>
          <w:szCs w:val="22"/>
        </w:rPr>
      </w:pPr>
    </w:p>
    <w:p w:rsidR="00434326" w:rsidRPr="00434326" w:rsidRDefault="00434326" w:rsidP="00434326">
      <w:pPr>
        <w:jc w:val="both"/>
        <w:rPr>
          <w:rFonts w:ascii="Arial" w:hAnsi="Arial" w:cs="Arial"/>
          <w:b/>
          <w:sz w:val="22"/>
          <w:szCs w:val="22"/>
        </w:rPr>
      </w:pPr>
    </w:p>
    <w:p w:rsidR="00434326" w:rsidRPr="00434326" w:rsidRDefault="00434326" w:rsidP="00434326">
      <w:pPr>
        <w:jc w:val="both"/>
        <w:rPr>
          <w:rFonts w:ascii="Arial" w:hAnsi="Arial" w:cs="Arial"/>
          <w:sz w:val="22"/>
          <w:szCs w:val="22"/>
        </w:rPr>
      </w:pPr>
      <w:r w:rsidRPr="00434326">
        <w:rPr>
          <w:rFonts w:ascii="Arial" w:hAnsi="Arial" w:cs="Arial"/>
          <w:b/>
          <w:sz w:val="22"/>
          <w:szCs w:val="22"/>
        </w:rPr>
        <w:t>Advertencia de peligro</w:t>
      </w:r>
      <w:r w:rsidRPr="00434326">
        <w:rPr>
          <w:rFonts w:ascii="Arial" w:hAnsi="Arial" w:cs="Arial"/>
          <w:sz w:val="22"/>
          <w:szCs w:val="22"/>
        </w:rPr>
        <w:t>:</w:t>
      </w:r>
    </w:p>
    <w:p w:rsidR="00434326" w:rsidRPr="00434326" w:rsidRDefault="00434326" w:rsidP="00434326">
      <w:pPr>
        <w:jc w:val="both"/>
        <w:rPr>
          <w:rFonts w:ascii="Arial" w:hAnsi="Arial" w:cs="Arial"/>
          <w:sz w:val="22"/>
          <w:szCs w:val="22"/>
        </w:rPr>
      </w:pPr>
    </w:p>
    <w:p w:rsidR="00434326" w:rsidRPr="00434326" w:rsidRDefault="00434326" w:rsidP="00434326">
      <w:pPr>
        <w:jc w:val="both"/>
        <w:rPr>
          <w:rFonts w:ascii="Arial" w:hAnsi="Arial" w:cs="Arial"/>
          <w:sz w:val="22"/>
          <w:szCs w:val="22"/>
        </w:rPr>
      </w:pPr>
      <w:r w:rsidRPr="00434326">
        <w:rPr>
          <w:rFonts w:ascii="Arial" w:hAnsi="Arial" w:cs="Arial"/>
          <w:sz w:val="22"/>
          <w:szCs w:val="22"/>
        </w:rPr>
        <w:t>La combinación de rojo, blanco y negro en algunos animales suele significar venenoso, urticante, indigesto o de sabor y olor desagradables, por lo tanto, mejor es no intentar cazarlos ni comerlos.</w:t>
      </w:r>
    </w:p>
    <w:p w:rsidR="00434326" w:rsidRPr="00434326" w:rsidRDefault="00434326" w:rsidP="00434326">
      <w:pPr>
        <w:jc w:val="both"/>
        <w:rPr>
          <w:rFonts w:ascii="Arial" w:hAnsi="Arial" w:cs="Arial"/>
          <w:sz w:val="22"/>
          <w:szCs w:val="22"/>
        </w:rPr>
      </w:pPr>
    </w:p>
    <w:p w:rsidR="00434326" w:rsidRPr="00434326" w:rsidRDefault="00434326" w:rsidP="00434326">
      <w:pPr>
        <w:jc w:val="both"/>
        <w:rPr>
          <w:rFonts w:ascii="Arial" w:hAnsi="Arial" w:cs="Arial"/>
          <w:sz w:val="22"/>
          <w:szCs w:val="22"/>
        </w:rPr>
      </w:pPr>
      <w:r w:rsidRPr="00434326">
        <w:rPr>
          <w:rFonts w:ascii="Arial" w:hAnsi="Arial" w:cs="Arial"/>
          <w:sz w:val="22"/>
          <w:szCs w:val="22"/>
        </w:rPr>
        <w:t xml:space="preserve">Ciertos colores o combinaciones de estos son típicos de animales venenosos y/o peligrosos. Rojo, amarillo y negro, como en las serpientes de coral; Negro y amarillo como en las avispas, abejas y orugas de mariposas monarca. </w:t>
      </w:r>
    </w:p>
    <w:p w:rsidR="00434326" w:rsidRPr="00434326" w:rsidRDefault="00434326" w:rsidP="00434326">
      <w:pPr>
        <w:jc w:val="both"/>
        <w:rPr>
          <w:rFonts w:ascii="Arial" w:hAnsi="Arial" w:cs="Arial"/>
          <w:sz w:val="22"/>
          <w:szCs w:val="22"/>
        </w:rPr>
      </w:pPr>
    </w:p>
    <w:p w:rsidR="00434326" w:rsidRPr="00434326" w:rsidRDefault="00434326" w:rsidP="00434326">
      <w:pPr>
        <w:jc w:val="both"/>
        <w:rPr>
          <w:rFonts w:ascii="Arial" w:hAnsi="Arial" w:cs="Arial"/>
          <w:sz w:val="22"/>
          <w:szCs w:val="22"/>
        </w:rPr>
      </w:pPr>
    </w:p>
    <w:p w:rsidR="00434326" w:rsidRPr="00434326" w:rsidRDefault="00434326" w:rsidP="00434326">
      <w:pPr>
        <w:jc w:val="both"/>
        <w:rPr>
          <w:rFonts w:ascii="Arial" w:hAnsi="Arial" w:cs="Arial"/>
          <w:sz w:val="22"/>
          <w:szCs w:val="22"/>
        </w:rPr>
      </w:pPr>
    </w:p>
    <w:p w:rsidR="00434326" w:rsidRPr="00434326" w:rsidRDefault="0024724B" w:rsidP="00434326">
      <w:pPr>
        <w:jc w:val="both"/>
        <w:rPr>
          <w:rFonts w:ascii="Arial" w:hAnsi="Arial" w:cs="Arial"/>
          <w:sz w:val="22"/>
          <w:szCs w:val="22"/>
        </w:rPr>
      </w:pPr>
      <w:r>
        <w:rPr>
          <w:rFonts w:ascii="Arial" w:hAnsi="Arial" w:cs="Arial"/>
          <w:noProof/>
          <w:sz w:val="22"/>
          <w:szCs w:val="22"/>
        </w:rPr>
        <w:lastRenderedPageBreak/>
        <w:pict>
          <v:group id="_x0000_s1032" style="position:absolute;left:0;text-align:left;margin-left:8.45pt;margin-top:-3.2pt;width:405pt;height:77.75pt;z-index:251669504" coordorigin="1915,6932" coordsize="8100,1555">
            <v:group id="_x0000_s1033" style="position:absolute;left:1915;top:6997;width:8100;height:1490" coordorigin="1701,6997" coordsize="8100,14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left:1701;top:6997;width:2520;height:1454">
                <v:imagedata r:id="rId19" o:title="Coral"/>
              </v:shape>
              <v:shape id="_x0000_s1035" type="#_x0000_t75" style="position:absolute;left:4221;top:6997;width:2160;height:1490">
                <v:imagedata r:id="rId20" o:title="avispa"/>
              </v:shape>
              <v:shape id="_x0000_s1036" type="#_x0000_t75" style="position:absolute;left:6381;top:6997;width:1440;height:1440">
                <v:imagedata r:id="rId21" o:title="abeja"/>
              </v:shape>
              <v:shape id="_x0000_s1037" type="#_x0000_t75" style="position:absolute;left:7821;top:6997;width:1980;height:1463">
                <v:imagedata r:id="rId22" o:title="Oruga monarca"/>
              </v:shape>
            </v:group>
            <v:rect id="_x0000_s1038" style="position:absolute;left:1915;top:6932;width:8100;height:1505" filled="f" strokecolor="#f60" strokeweight="6pt"/>
          </v:group>
        </w:pict>
      </w:r>
    </w:p>
    <w:p w:rsidR="00434326" w:rsidRPr="00434326" w:rsidRDefault="00434326" w:rsidP="00434326">
      <w:pPr>
        <w:jc w:val="both"/>
        <w:rPr>
          <w:rFonts w:ascii="Arial" w:hAnsi="Arial" w:cs="Arial"/>
          <w:sz w:val="22"/>
          <w:szCs w:val="22"/>
        </w:rPr>
      </w:pPr>
    </w:p>
    <w:p w:rsidR="00434326" w:rsidRPr="00434326" w:rsidRDefault="00434326" w:rsidP="00434326">
      <w:pPr>
        <w:jc w:val="both"/>
        <w:rPr>
          <w:rFonts w:ascii="Arial" w:hAnsi="Arial" w:cs="Arial"/>
          <w:sz w:val="22"/>
          <w:szCs w:val="22"/>
        </w:rPr>
      </w:pPr>
    </w:p>
    <w:p w:rsidR="00434326" w:rsidRPr="00434326" w:rsidRDefault="00434326" w:rsidP="00434326">
      <w:pPr>
        <w:jc w:val="both"/>
        <w:rPr>
          <w:rFonts w:ascii="Arial" w:hAnsi="Arial" w:cs="Arial"/>
          <w:sz w:val="22"/>
          <w:szCs w:val="22"/>
        </w:rPr>
      </w:pPr>
    </w:p>
    <w:p w:rsidR="00434326" w:rsidRDefault="00434326" w:rsidP="00AF7A9B">
      <w:pPr>
        <w:rPr>
          <w:rFonts w:ascii="Arial" w:eastAsia="Arial Unicode MS" w:hAnsi="Arial" w:cs="Arial"/>
          <w:sz w:val="22"/>
          <w:szCs w:val="22"/>
        </w:rPr>
      </w:pPr>
    </w:p>
    <w:p w:rsidR="00146F06" w:rsidRDefault="00146F06" w:rsidP="00AF7A9B">
      <w:pPr>
        <w:rPr>
          <w:rFonts w:ascii="Arial" w:eastAsia="Arial Unicode MS" w:hAnsi="Arial" w:cs="Arial"/>
          <w:sz w:val="22"/>
          <w:szCs w:val="22"/>
        </w:rPr>
      </w:pPr>
    </w:p>
    <w:p w:rsidR="00146F06" w:rsidRDefault="00146F06" w:rsidP="00AF7A9B">
      <w:pPr>
        <w:rPr>
          <w:rFonts w:ascii="Arial" w:eastAsia="Arial Unicode MS" w:hAnsi="Arial" w:cs="Arial"/>
          <w:sz w:val="22"/>
          <w:szCs w:val="22"/>
        </w:rPr>
      </w:pPr>
    </w:p>
    <w:p w:rsidR="00146F06" w:rsidRPr="00146F06" w:rsidRDefault="00146F06" w:rsidP="00146F06">
      <w:pPr>
        <w:jc w:val="both"/>
        <w:rPr>
          <w:rFonts w:ascii="Arial" w:hAnsi="Arial" w:cs="Arial"/>
          <w:sz w:val="22"/>
          <w:szCs w:val="22"/>
        </w:rPr>
      </w:pPr>
      <w:r w:rsidRPr="00146F06">
        <w:rPr>
          <w:rFonts w:ascii="Arial" w:hAnsi="Arial" w:cs="Arial"/>
          <w:sz w:val="22"/>
          <w:szCs w:val="22"/>
        </w:rPr>
        <w:t>Negro y azul o rojo o amarillo como en el caso de algunas ranas tropicales y las salamandras.</w:t>
      </w:r>
    </w:p>
    <w:p w:rsidR="00146F06" w:rsidRPr="000F43C8" w:rsidRDefault="00146F06" w:rsidP="00146F06">
      <w:pPr>
        <w:jc w:val="both"/>
        <w:rPr>
          <w:rFonts w:ascii="Maiandra GD" w:hAnsi="Maiandra GD"/>
        </w:rPr>
      </w:pPr>
    </w:p>
    <w:p w:rsidR="00146F06" w:rsidRDefault="0024724B" w:rsidP="00146F06">
      <w:pPr>
        <w:jc w:val="both"/>
        <w:rPr>
          <w:rFonts w:ascii="Maiandra GD" w:hAnsi="Maiandra GD"/>
        </w:rPr>
      </w:pPr>
      <w:r>
        <w:rPr>
          <w:rFonts w:ascii="Maiandra GD" w:hAnsi="Maiandra GD"/>
          <w:noProof/>
        </w:rPr>
        <w:pict>
          <v:group id="_x0000_s1039" style="position:absolute;left:0;text-align:left;margin-left:15.45pt;margin-top:2.25pt;width:396pt;height:75.25pt;z-index:251671552" coordorigin="1881,9517" coordsize="7920,1505">
            <v:group id="_x0000_s1040" style="position:absolute;left:1881;top:9517;width:7920;height:1493" coordorigin="1881,9850" coordsize="7920,1493">
              <v:shape id="_x0000_s1041" type="#_x0000_t75" style="position:absolute;left:5301;top:9850;width:1980;height:1488">
                <v:imagedata r:id="rId23" o:title="Dendrobatida1"/>
              </v:shape>
              <v:shape id="_x0000_s1042" type="#_x0000_t75" style="position:absolute;left:3501;top:9850;width:1800;height:1493">
                <v:imagedata r:id="rId24" o:title="Dendrobatida2"/>
              </v:shape>
              <v:shape id="_x0000_s1043" type="#_x0000_t75" style="position:absolute;left:1881;top:9850;width:1620;height:1439">
                <v:imagedata r:id="rId25" o:title="dendrobatida 3"/>
              </v:shape>
              <v:shape id="_x0000_s1044" type="#_x0000_t75" style="position:absolute;left:7281;top:9850;width:2520;height:1478">
                <v:imagedata r:id="rId26" o:title="Salamandra"/>
              </v:shape>
            </v:group>
            <v:rect id="_x0000_s1045" style="position:absolute;left:1881;top:9517;width:7920;height:1505" filled="f" strokecolor="#339" strokeweight="6pt"/>
          </v:group>
        </w:pict>
      </w: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Pr="000F43C8"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AF7A9B">
      <w:pPr>
        <w:rPr>
          <w:rFonts w:ascii="Arial" w:eastAsia="Arial Unicode MS" w:hAnsi="Arial" w:cs="Arial"/>
          <w:sz w:val="22"/>
          <w:szCs w:val="22"/>
        </w:rPr>
      </w:pPr>
    </w:p>
    <w:p w:rsidR="00146F06" w:rsidRDefault="00146F06" w:rsidP="00AF7A9B">
      <w:pPr>
        <w:rPr>
          <w:rFonts w:ascii="Arial" w:eastAsia="Arial Unicode MS" w:hAnsi="Arial" w:cs="Arial"/>
          <w:sz w:val="22"/>
          <w:szCs w:val="22"/>
        </w:rPr>
      </w:pPr>
    </w:p>
    <w:p w:rsidR="00146F06" w:rsidRDefault="0024724B" w:rsidP="00AF7A9B">
      <w:pPr>
        <w:rPr>
          <w:rFonts w:ascii="Arial" w:eastAsia="Arial Unicode MS" w:hAnsi="Arial" w:cs="Arial"/>
          <w:sz w:val="22"/>
          <w:szCs w:val="22"/>
        </w:rPr>
      </w:pPr>
      <w:r>
        <w:rPr>
          <w:rFonts w:ascii="Arial" w:eastAsia="Arial Unicode MS" w:hAnsi="Arial" w:cs="Arial"/>
          <w:noProof/>
          <w:sz w:val="22"/>
          <w:szCs w:val="22"/>
        </w:rPr>
        <w:pict>
          <v:group id="_x0000_s1046" style="position:absolute;margin-left:45pt;margin-top:2.75pt;width:326.5pt;height:108pt;z-index:251672576" coordorigin="2601,11677" coordsize="6530,2160">
            <v:shapetype id="_x0000_t202" coordsize="21600,21600" o:spt="202" path="m,l,21600r21600,l21600,xe">
              <v:stroke joinstyle="miter"/>
              <v:path gradientshapeok="t" o:connecttype="rect"/>
            </v:shapetype>
            <v:shape id="_x0000_s1047" type="#_x0000_t202" style="position:absolute;left:2601;top:11677;width:4860;height:2160" stroked="f">
              <v:textbox style="mso-next-textbox:#_x0000_s1047">
                <w:txbxContent>
                  <w:p w:rsidR="00146F06" w:rsidRPr="00146F06" w:rsidRDefault="00146F06" w:rsidP="00146F06">
                    <w:pPr>
                      <w:jc w:val="both"/>
                      <w:rPr>
                        <w:rFonts w:ascii="Arial" w:hAnsi="Arial" w:cs="Arial"/>
                        <w:sz w:val="22"/>
                        <w:szCs w:val="22"/>
                      </w:rPr>
                    </w:pPr>
                    <w:r w:rsidRPr="00146F06">
                      <w:rPr>
                        <w:rFonts w:ascii="Arial" w:hAnsi="Arial" w:cs="Arial"/>
                        <w:sz w:val="22"/>
                        <w:szCs w:val="22"/>
                      </w:rPr>
                      <w:t xml:space="preserve">A veces, la evolución ha dotado a algunos animales que no son peligrosos con este tipo de colores; de esta manera, los posibles depredadores no los atacarán. Este es el caso de la serpiente de Sinaloa también llamada (por razones obvias) falsa coral. </w:t>
                    </w:r>
                  </w:p>
                </w:txbxContent>
              </v:textbox>
            </v:shape>
            <v:shape id="_x0000_s1048" type="#_x0000_t202" style="position:absolute;left:7461;top:11857;width:1670;height:1922;mso-wrap-style:none" stroked="f">
              <v:textbox style="mso-next-textbox:#_x0000_s1048;mso-fit-shape-to-text:t">
                <w:txbxContent>
                  <w:p w:rsidR="00146F06" w:rsidRPr="00D07E45" w:rsidRDefault="0024724B" w:rsidP="00146F06">
                    <w:pPr>
                      <w:jc w:val="both"/>
                      <w:rPr>
                        <w:rFonts w:ascii="Maiandra GD" w:hAnsi="Maiandra GD"/>
                      </w:rPr>
                    </w:pPr>
                    <w:r>
                      <w:rPr>
                        <w:rFonts w:ascii="Maiandra GD" w:hAnsi="Maiandra GD"/>
                      </w:rPr>
                      <w:pict>
                        <v:shape id="_x0000_i1026" type="#_x0000_t75" style="width:69pt;height:89.25pt">
                          <v:imagedata r:id="rId27" o:title=""/>
                        </v:shape>
                      </w:pict>
                    </w:r>
                  </w:p>
                </w:txbxContent>
              </v:textbox>
            </v:shape>
            <w10:wrap type="square"/>
          </v:group>
        </w:pict>
      </w:r>
      <w:r w:rsidR="00146F06">
        <w:rPr>
          <w:rFonts w:ascii="Arial" w:eastAsia="Arial Unicode MS" w:hAnsi="Arial" w:cs="Arial"/>
          <w:sz w:val="22"/>
          <w:szCs w:val="22"/>
        </w:rPr>
        <w:t xml:space="preserve">                                     </w:t>
      </w:r>
    </w:p>
    <w:p w:rsidR="00146F06" w:rsidRDefault="00146F06" w:rsidP="00AF7A9B">
      <w:pPr>
        <w:rPr>
          <w:rFonts w:ascii="Arial" w:eastAsia="Arial Unicode MS" w:hAnsi="Arial" w:cs="Arial"/>
          <w:sz w:val="22"/>
          <w:szCs w:val="22"/>
        </w:rPr>
      </w:pPr>
    </w:p>
    <w:p w:rsidR="00146F06" w:rsidRDefault="00146F06" w:rsidP="00AF7A9B">
      <w:pPr>
        <w:rPr>
          <w:rFonts w:ascii="Arial" w:eastAsia="Arial Unicode MS" w:hAnsi="Arial" w:cs="Arial"/>
          <w:sz w:val="22"/>
          <w:szCs w:val="22"/>
        </w:rPr>
      </w:pPr>
    </w:p>
    <w:p w:rsidR="00146F06" w:rsidRDefault="00146F06" w:rsidP="00AF7A9B">
      <w:pPr>
        <w:rPr>
          <w:rFonts w:ascii="Arial" w:eastAsia="Arial Unicode MS" w:hAnsi="Arial" w:cs="Arial"/>
          <w:sz w:val="22"/>
          <w:szCs w:val="22"/>
        </w:rPr>
      </w:pPr>
    </w:p>
    <w:p w:rsidR="00146F06" w:rsidRDefault="00146F06" w:rsidP="00AF7A9B">
      <w:pPr>
        <w:rPr>
          <w:rFonts w:ascii="Arial" w:eastAsia="Arial Unicode MS" w:hAnsi="Arial" w:cs="Arial"/>
          <w:sz w:val="22"/>
          <w:szCs w:val="22"/>
        </w:rPr>
      </w:pPr>
    </w:p>
    <w:p w:rsidR="00146F06" w:rsidRDefault="00146F06" w:rsidP="00AF7A9B">
      <w:pPr>
        <w:rPr>
          <w:rFonts w:ascii="Arial" w:eastAsia="Arial Unicode MS" w:hAnsi="Arial" w:cs="Arial"/>
          <w:sz w:val="22"/>
          <w:szCs w:val="22"/>
        </w:rPr>
      </w:pPr>
    </w:p>
    <w:p w:rsidR="00146F06" w:rsidRDefault="00146F06" w:rsidP="00AF7A9B">
      <w:pPr>
        <w:rPr>
          <w:rFonts w:ascii="Arial" w:eastAsia="Arial Unicode MS" w:hAnsi="Arial" w:cs="Arial"/>
          <w:sz w:val="22"/>
          <w:szCs w:val="22"/>
        </w:rPr>
      </w:pPr>
    </w:p>
    <w:p w:rsidR="00146F06" w:rsidRDefault="00146F06" w:rsidP="00AF7A9B">
      <w:pPr>
        <w:rPr>
          <w:rFonts w:ascii="Arial" w:eastAsia="Arial Unicode MS" w:hAnsi="Arial" w:cs="Arial"/>
          <w:sz w:val="22"/>
          <w:szCs w:val="22"/>
        </w:rPr>
      </w:pPr>
    </w:p>
    <w:p w:rsidR="00146F06" w:rsidRDefault="0024724B" w:rsidP="00AF7A9B">
      <w:pPr>
        <w:rPr>
          <w:rFonts w:ascii="Arial" w:eastAsia="Arial Unicode MS" w:hAnsi="Arial" w:cs="Arial"/>
          <w:sz w:val="22"/>
          <w:szCs w:val="22"/>
        </w:rPr>
      </w:pPr>
      <w:r>
        <w:rPr>
          <w:rFonts w:ascii="Arial" w:eastAsia="Arial Unicode MS" w:hAnsi="Arial" w:cs="Arial"/>
          <w:noProof/>
          <w:sz w:val="22"/>
          <w:szCs w:val="22"/>
        </w:rPr>
        <w:pict>
          <v:group id="_x0000_s1049" style="position:absolute;margin-left:49.5pt;margin-top:6.6pt;width:315pt;height:108pt;z-index:251673600" coordorigin="2781,13297" coordsize="6300,2160">
            <v:shape id="_x0000_s1050" type="#_x0000_t202" style="position:absolute;left:5301;top:13297;width:3780;height:2160" stroked="f">
              <v:textbox style="mso-next-textbox:#_x0000_s1050">
                <w:txbxContent>
                  <w:p w:rsidR="00146F06" w:rsidRPr="00146F06" w:rsidRDefault="00146F06" w:rsidP="00146F06">
                    <w:pPr>
                      <w:jc w:val="both"/>
                      <w:rPr>
                        <w:rFonts w:ascii="Arial" w:hAnsi="Arial" w:cs="Arial"/>
                        <w:sz w:val="22"/>
                        <w:szCs w:val="22"/>
                      </w:rPr>
                    </w:pPr>
                    <w:r w:rsidRPr="00146F06">
                      <w:rPr>
                        <w:rFonts w:ascii="Arial" w:hAnsi="Arial" w:cs="Arial"/>
                        <w:sz w:val="22"/>
                        <w:szCs w:val="22"/>
                      </w:rPr>
                      <w:t xml:space="preserve">Existe un tipo de mosca llamado </w:t>
                    </w:r>
                    <w:proofErr w:type="spellStart"/>
                    <w:r w:rsidRPr="00146F06">
                      <w:rPr>
                        <w:rFonts w:ascii="Arial" w:hAnsi="Arial" w:cs="Arial"/>
                        <w:sz w:val="22"/>
                        <w:szCs w:val="22"/>
                      </w:rPr>
                      <w:t>sírfido</w:t>
                    </w:r>
                    <w:proofErr w:type="spellEnd"/>
                    <w:r w:rsidRPr="00146F06">
                      <w:rPr>
                        <w:rFonts w:ascii="Arial" w:hAnsi="Arial" w:cs="Arial"/>
                        <w:sz w:val="22"/>
                        <w:szCs w:val="22"/>
                      </w:rPr>
                      <w:t xml:space="preserve"> que tiene el abdomen rayado negro y amarillo. A primera vista, todos hemos confundido alguna vez unos de estos inofensivos insectos con una avispa. </w:t>
                    </w:r>
                  </w:p>
                </w:txbxContent>
              </v:textbox>
            </v:shape>
            <v:shape id="_x0000_s1051" type="#_x0000_t202" style="position:absolute;left:2781;top:13477;width:2587;height:1868;mso-wrap-style:none" stroked="f">
              <v:textbox style="mso-next-textbox:#_x0000_s1051;mso-fit-shape-to-text:t">
                <w:txbxContent>
                  <w:p w:rsidR="00146F06" w:rsidRDefault="0024724B" w:rsidP="00146F06">
                    <w:pPr>
                      <w:jc w:val="both"/>
                      <w:rPr>
                        <w:noProof/>
                      </w:rPr>
                    </w:pPr>
                    <w:r>
                      <w:rPr>
                        <w:rFonts w:ascii="Maiandra GD" w:hAnsi="Maiandra GD"/>
                      </w:rPr>
                      <w:pict>
                        <v:shape id="_x0000_i1028" type="#_x0000_t75" style="width:114.75pt;height:86.25pt">
                          <v:imagedata r:id="rId28" o:title=""/>
                        </v:shape>
                      </w:pict>
                    </w:r>
                  </w:p>
                </w:txbxContent>
              </v:textbox>
            </v:shape>
          </v:group>
        </w:pict>
      </w:r>
      <w:r w:rsidR="00146F06">
        <w:rPr>
          <w:rFonts w:ascii="Arial" w:eastAsia="Arial Unicode MS" w:hAnsi="Arial" w:cs="Arial"/>
          <w:sz w:val="22"/>
          <w:szCs w:val="22"/>
        </w:rPr>
        <w:t xml:space="preserve">                                                                                                               </w:t>
      </w:r>
    </w:p>
    <w:p w:rsidR="00146F06" w:rsidRDefault="00146F06" w:rsidP="00AF7A9B">
      <w:pPr>
        <w:rPr>
          <w:rFonts w:ascii="Arial" w:eastAsia="Arial Unicode MS" w:hAnsi="Arial" w:cs="Arial"/>
          <w:sz w:val="22"/>
          <w:szCs w:val="22"/>
        </w:rPr>
      </w:pPr>
    </w:p>
    <w:p w:rsidR="00146F06" w:rsidRDefault="00146F06" w:rsidP="00AF7A9B">
      <w:pPr>
        <w:rPr>
          <w:rFonts w:ascii="Arial" w:eastAsia="Arial Unicode MS" w:hAnsi="Arial" w:cs="Arial"/>
          <w:sz w:val="22"/>
          <w:szCs w:val="22"/>
        </w:rPr>
      </w:pPr>
    </w:p>
    <w:p w:rsidR="00146F06" w:rsidRDefault="00146F06" w:rsidP="00AF7A9B">
      <w:pPr>
        <w:rPr>
          <w:rFonts w:ascii="Arial" w:eastAsia="Arial Unicode MS" w:hAnsi="Arial" w:cs="Arial"/>
          <w:sz w:val="22"/>
          <w:szCs w:val="22"/>
        </w:rPr>
      </w:pPr>
    </w:p>
    <w:p w:rsidR="00146F06" w:rsidRDefault="00146F06" w:rsidP="00AF7A9B">
      <w:pPr>
        <w:rPr>
          <w:rFonts w:ascii="Arial" w:eastAsia="Arial Unicode MS" w:hAnsi="Arial" w:cs="Arial"/>
          <w:sz w:val="22"/>
          <w:szCs w:val="22"/>
        </w:rPr>
      </w:pPr>
    </w:p>
    <w:p w:rsidR="00146F06" w:rsidRDefault="00146F06" w:rsidP="00AF7A9B">
      <w:pPr>
        <w:rPr>
          <w:rFonts w:ascii="Arial" w:eastAsia="Arial Unicode MS" w:hAnsi="Arial" w:cs="Arial"/>
          <w:sz w:val="22"/>
          <w:szCs w:val="22"/>
        </w:rPr>
      </w:pPr>
    </w:p>
    <w:p w:rsidR="00146F06" w:rsidRDefault="00146F06" w:rsidP="00AF7A9B">
      <w:pPr>
        <w:rPr>
          <w:rFonts w:ascii="Arial" w:eastAsia="Arial Unicode MS" w:hAnsi="Arial" w:cs="Arial"/>
          <w:sz w:val="22"/>
          <w:szCs w:val="22"/>
        </w:rPr>
      </w:pPr>
    </w:p>
    <w:p w:rsidR="00146F06" w:rsidRDefault="00146F06" w:rsidP="00AF7A9B">
      <w:pPr>
        <w:rPr>
          <w:rFonts w:ascii="Arial" w:eastAsia="Arial Unicode MS" w:hAnsi="Arial" w:cs="Arial"/>
          <w:sz w:val="22"/>
          <w:szCs w:val="22"/>
        </w:rPr>
      </w:pPr>
    </w:p>
    <w:p w:rsidR="00146F06" w:rsidRDefault="00146F06" w:rsidP="00AF7A9B">
      <w:pPr>
        <w:rPr>
          <w:rFonts w:ascii="Arial" w:eastAsia="Arial Unicode MS" w:hAnsi="Arial" w:cs="Arial"/>
          <w:sz w:val="22"/>
          <w:szCs w:val="22"/>
        </w:rPr>
      </w:pPr>
    </w:p>
    <w:p w:rsidR="00146F06" w:rsidRDefault="00146F06" w:rsidP="00AF7A9B">
      <w:pPr>
        <w:rPr>
          <w:rFonts w:ascii="Arial" w:eastAsia="Arial Unicode MS" w:hAnsi="Arial" w:cs="Arial"/>
          <w:sz w:val="22"/>
          <w:szCs w:val="22"/>
        </w:rPr>
      </w:pPr>
    </w:p>
    <w:p w:rsidR="00146F06" w:rsidRPr="00146F06" w:rsidRDefault="00146F06" w:rsidP="00146F06">
      <w:pPr>
        <w:jc w:val="both"/>
        <w:rPr>
          <w:rFonts w:ascii="Arial" w:hAnsi="Arial" w:cs="Arial"/>
          <w:sz w:val="22"/>
          <w:szCs w:val="22"/>
        </w:rPr>
      </w:pPr>
      <w:r w:rsidRPr="00146F06">
        <w:rPr>
          <w:rFonts w:ascii="Arial" w:hAnsi="Arial" w:cs="Arial"/>
          <w:b/>
          <w:sz w:val="22"/>
          <w:szCs w:val="22"/>
        </w:rPr>
        <w:t>Disuasión</w:t>
      </w:r>
      <w:r w:rsidRPr="00146F06">
        <w:rPr>
          <w:rFonts w:ascii="Arial" w:hAnsi="Arial" w:cs="Arial"/>
          <w:sz w:val="22"/>
          <w:szCs w:val="22"/>
        </w:rPr>
        <w:t>:</w:t>
      </w: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r w:rsidRPr="00146F06">
        <w:rPr>
          <w:rFonts w:ascii="Arial" w:hAnsi="Arial" w:cs="Arial"/>
          <w:sz w:val="22"/>
          <w:szCs w:val="22"/>
        </w:rPr>
        <w:t>Las manchas circulares, también llamadas ocelos, que muchos y muy diferentes animales presentan en alguna parte del cuerpo, pueden confundirse con ojos. Permiten a su propietario aparentar un mayor tamaño. Esto hace que sus depredadores se lo piensen dos veces antes de intentar atacarlos.</w:t>
      </w:r>
    </w:p>
    <w:p w:rsidR="00146F06" w:rsidRPr="00146F06" w:rsidRDefault="0024724B" w:rsidP="00146F06">
      <w:pPr>
        <w:jc w:val="both"/>
        <w:rPr>
          <w:rFonts w:ascii="Arial" w:hAnsi="Arial" w:cs="Arial"/>
          <w:sz w:val="22"/>
          <w:szCs w:val="22"/>
        </w:rPr>
      </w:pPr>
      <w:r>
        <w:rPr>
          <w:rFonts w:ascii="Arial" w:hAnsi="Arial" w:cs="Arial"/>
          <w:noProof/>
          <w:sz w:val="22"/>
          <w:szCs w:val="22"/>
        </w:rPr>
        <w:pict>
          <v:shape id="_x0000_s1053" type="#_x0000_t202" style="position:absolute;left:0;text-align:left;margin-left:-2.55pt;margin-top:12.35pt;width:189pt;height:138.55pt;z-index:251676672" stroked="f">
            <v:textbox style="mso-next-textbox:#_x0000_s1053">
              <w:txbxContent>
                <w:p w:rsidR="00146F06" w:rsidRPr="00146F06" w:rsidRDefault="00146F06" w:rsidP="00146F06">
                  <w:pPr>
                    <w:jc w:val="both"/>
                    <w:rPr>
                      <w:rFonts w:ascii="Arial" w:hAnsi="Arial" w:cs="Arial"/>
                      <w:noProof/>
                      <w:sz w:val="22"/>
                      <w:szCs w:val="22"/>
                    </w:rPr>
                  </w:pPr>
                  <w:r w:rsidRPr="00146F06">
                    <w:rPr>
                      <w:rFonts w:ascii="Arial" w:hAnsi="Arial" w:cs="Arial"/>
                      <w:sz w:val="22"/>
                      <w:szCs w:val="22"/>
                    </w:rPr>
                    <w:t xml:space="preserve">El caso más claro es el de muchas mariposas que poseen un gran círculo en cada ala. Al posarse sobre un tronco y extenderlas parece que estamos observando el rostro de un búho u otro animal de mayor tamaño. Los depredadores no se arriesgan a atacar, confundidos, ya que piensan que ellos pueden ser la presa. </w:t>
                  </w:r>
                </w:p>
              </w:txbxContent>
            </v:textbox>
            <w10:wrap type="square"/>
          </v:shape>
        </w:pict>
      </w:r>
    </w:p>
    <w:p w:rsidR="00146F06" w:rsidRPr="00146F06" w:rsidRDefault="00146F06" w:rsidP="00146F06">
      <w:pPr>
        <w:jc w:val="both"/>
        <w:rPr>
          <w:rFonts w:ascii="Arial" w:hAnsi="Arial" w:cs="Arial"/>
          <w:sz w:val="22"/>
          <w:szCs w:val="22"/>
        </w:rPr>
      </w:pPr>
      <w:r w:rsidRPr="00146F06">
        <w:rPr>
          <w:rFonts w:ascii="Arial" w:hAnsi="Arial" w:cs="Arial"/>
          <w:noProof/>
          <w:sz w:val="22"/>
          <w:szCs w:val="22"/>
        </w:rPr>
        <w:drawing>
          <wp:anchor distT="0" distB="0" distL="114300" distR="114300" simplePos="0" relativeHeight="251675648" behindDoc="0" locked="0" layoutInCell="1" allowOverlap="1" wp14:anchorId="0100B704" wp14:editId="1379B294">
            <wp:simplePos x="0" y="0"/>
            <wp:positionH relativeFrom="column">
              <wp:posOffset>228600</wp:posOffset>
            </wp:positionH>
            <wp:positionV relativeFrom="paragraph">
              <wp:posOffset>205740</wp:posOffset>
            </wp:positionV>
            <wp:extent cx="2057400" cy="1577340"/>
            <wp:effectExtent l="19050" t="0" r="0" b="0"/>
            <wp:wrapSquare wrapText="bothSides"/>
            <wp:docPr id="28" name="Imagen 28" descr="Marip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riposa"/>
                    <pic:cNvPicPr>
                      <a:picLocks noChangeAspect="1" noChangeArrowheads="1"/>
                    </pic:cNvPicPr>
                  </pic:nvPicPr>
                  <pic:blipFill>
                    <a:blip r:embed="rId29" cstate="print"/>
                    <a:srcRect/>
                    <a:stretch>
                      <a:fillRect/>
                    </a:stretch>
                  </pic:blipFill>
                  <pic:spPr bwMode="auto">
                    <a:xfrm>
                      <a:off x="0" y="0"/>
                      <a:ext cx="2057400" cy="1577340"/>
                    </a:xfrm>
                    <a:prstGeom prst="rect">
                      <a:avLst/>
                    </a:prstGeom>
                    <a:noFill/>
                    <a:ln w="9525">
                      <a:noFill/>
                      <a:miter lim="800000"/>
                      <a:headEnd/>
                      <a:tailEnd/>
                    </a:ln>
                  </pic:spPr>
                </pic:pic>
              </a:graphicData>
            </a:graphic>
          </wp:anchor>
        </w:drawing>
      </w: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r w:rsidRPr="00146F06">
        <w:rPr>
          <w:rFonts w:ascii="Arial" w:hAnsi="Arial" w:cs="Arial"/>
          <w:sz w:val="22"/>
          <w:szCs w:val="22"/>
        </w:rPr>
        <w:lastRenderedPageBreak/>
        <w:t>También tienen ocelos algunas serpientes como las cobras (por delante y detrás de la cabeza), los peces mariposa e incluso algunos pulpos.</w:t>
      </w: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p>
    <w:p w:rsidR="00146F06" w:rsidRPr="00146F06" w:rsidRDefault="0024724B" w:rsidP="00146F06">
      <w:pPr>
        <w:jc w:val="both"/>
        <w:rPr>
          <w:rFonts w:ascii="Arial" w:hAnsi="Arial" w:cs="Arial"/>
          <w:sz w:val="22"/>
          <w:szCs w:val="22"/>
        </w:rPr>
      </w:pPr>
      <w:r>
        <w:rPr>
          <w:rFonts w:ascii="Arial" w:hAnsi="Arial" w:cs="Arial"/>
          <w:noProof/>
          <w:sz w:val="22"/>
          <w:szCs w:val="22"/>
        </w:rPr>
        <w:pict>
          <v:group id="_x0000_s1054" style="position:absolute;left:0;text-align:left;margin-left:-1.05pt;margin-top:1.8pt;width:427.5pt;height:79.1pt;z-index:251677696" coordorigin="1161,7897" coordsize="9360,1719">
            <v:group id="_x0000_s1055" style="position:absolute;left:1161;top:7897;width:9360;height:1719" coordorigin="1161,7999" coordsize="9421,1617">
              <v:shape id="_x0000_s1056" type="#_x0000_t75" style="position:absolute;left:7288;top:8077;width:1073;height:1440">
                <v:imagedata r:id="rId30" o:title="Cobra"/>
              </v:shape>
              <v:shape id="_x0000_s1057" type="#_x0000_t75" style="position:absolute;left:3185;top:8035;width:2160;height:1499">
                <v:imagedata r:id="rId31" o:title="pez mariposa"/>
              </v:shape>
              <v:shape id="_x0000_s1058" type="#_x0000_t75" style="position:absolute;left:5301;top:7999;width:2160;height:1617">
                <v:imagedata r:id="rId32" o:title="pulpo"/>
              </v:shape>
              <v:shape id="_x0000_s1059" type="#_x0000_t75" style="position:absolute;left:1161;top:7999;width:1980;height:1567">
                <v:imagedata r:id="rId33" o:title="camaleon"/>
              </v:shape>
              <v:shape id="_x0000_s1060" type="#_x0000_t75" style="position:absolute;left:8422;top:8094;width:2160;height:1373">
                <v:imagedata r:id="rId34" o:title="sepias"/>
              </v:shape>
            </v:group>
            <v:rect id="_x0000_s1061" style="position:absolute;left:1161;top:7931;width:9360;height:1620" filled="f" strokecolor="#9c0" strokeweight="6pt"/>
          </v:group>
        </w:pict>
      </w: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p>
    <w:p w:rsidR="00146F06" w:rsidRPr="00146F06" w:rsidRDefault="00146F06" w:rsidP="00146F06">
      <w:pPr>
        <w:jc w:val="both"/>
        <w:rPr>
          <w:rFonts w:ascii="Arial" w:hAnsi="Arial" w:cs="Arial"/>
          <w:sz w:val="22"/>
          <w:szCs w:val="22"/>
        </w:rPr>
      </w:pPr>
    </w:p>
    <w:p w:rsidR="00146F06" w:rsidRDefault="00146F06" w:rsidP="00146F06">
      <w:pPr>
        <w:jc w:val="both"/>
        <w:rPr>
          <w:rFonts w:ascii="Arial" w:hAnsi="Arial" w:cs="Arial"/>
          <w:sz w:val="22"/>
          <w:szCs w:val="22"/>
        </w:rPr>
      </w:pPr>
      <w:r w:rsidRPr="00146F06">
        <w:rPr>
          <w:rFonts w:ascii="Arial" w:hAnsi="Arial" w:cs="Arial"/>
          <w:sz w:val="22"/>
          <w:szCs w:val="22"/>
        </w:rPr>
        <w:t xml:space="preserve">Nota: Los cambios de color del camaleón se han atribuido al camuflaje pero hay quien opina que lo usarían para regular la </w:t>
      </w:r>
      <w:r w:rsidRPr="00146F06">
        <w:rPr>
          <w:rFonts w:ascii="Arial" w:hAnsi="Arial" w:cs="Arial"/>
          <w:b/>
          <w:sz w:val="22"/>
          <w:szCs w:val="22"/>
        </w:rPr>
        <w:t>temperatura</w:t>
      </w:r>
      <w:r w:rsidRPr="00146F06">
        <w:rPr>
          <w:rFonts w:ascii="Arial" w:hAnsi="Arial" w:cs="Arial"/>
          <w:sz w:val="22"/>
          <w:szCs w:val="22"/>
        </w:rPr>
        <w:t xml:space="preserve">: si el camaleón tiene frío se vuelve más oscuro (todos sabemos que pasa si un día de mucho calor nos ponemos ropa negra), si  por el contrario hace calor se tornará más claro. En el caso de las sepias, que también cambian de color, se ha interpretado como camuflaje así como una manera de </w:t>
      </w:r>
      <w:r w:rsidRPr="00146F06">
        <w:rPr>
          <w:rFonts w:ascii="Arial" w:hAnsi="Arial" w:cs="Arial"/>
          <w:b/>
          <w:sz w:val="22"/>
          <w:szCs w:val="22"/>
        </w:rPr>
        <w:t>comunicación</w:t>
      </w:r>
      <w:r w:rsidRPr="00146F06">
        <w:rPr>
          <w:rFonts w:ascii="Arial" w:hAnsi="Arial" w:cs="Arial"/>
          <w:sz w:val="22"/>
          <w:szCs w:val="22"/>
        </w:rPr>
        <w:t xml:space="preserve"> donde se expresan sus distintos estados de ánimo: “tranquilidad”, “nerviosismo”, “enfad</w:t>
      </w:r>
      <w:r>
        <w:rPr>
          <w:rFonts w:ascii="Arial" w:hAnsi="Arial" w:cs="Arial"/>
          <w:sz w:val="22"/>
          <w:szCs w:val="22"/>
        </w:rPr>
        <w:t>o”…</w:t>
      </w:r>
    </w:p>
    <w:p w:rsidR="00146F06" w:rsidRDefault="00146F06" w:rsidP="00146F06">
      <w:pPr>
        <w:jc w:val="both"/>
        <w:rPr>
          <w:rFonts w:ascii="Arial" w:hAnsi="Arial" w:cs="Arial"/>
          <w:sz w:val="22"/>
          <w:szCs w:val="22"/>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Default="00146F06" w:rsidP="00146F06">
      <w:pPr>
        <w:jc w:val="both"/>
        <w:rPr>
          <w:rFonts w:ascii="Maiandra GD" w:hAnsi="Maiandra GD"/>
        </w:rPr>
      </w:pPr>
    </w:p>
    <w:p w:rsidR="00146F06" w:rsidRPr="00146F06" w:rsidRDefault="00146F06" w:rsidP="00146F06">
      <w:pPr>
        <w:jc w:val="both"/>
        <w:rPr>
          <w:rFonts w:ascii="Arial" w:hAnsi="Arial" w:cs="Arial"/>
          <w:b/>
          <w:sz w:val="22"/>
          <w:szCs w:val="22"/>
        </w:rPr>
      </w:pPr>
      <w:r w:rsidRPr="00146F06">
        <w:rPr>
          <w:rFonts w:ascii="Arial" w:hAnsi="Arial" w:cs="Arial"/>
          <w:b/>
          <w:sz w:val="22"/>
          <w:szCs w:val="22"/>
        </w:rPr>
        <w:lastRenderedPageBreak/>
        <w:t>EJERCICIO PRÁCTICO</w:t>
      </w:r>
    </w:p>
    <w:p w:rsidR="00146F06" w:rsidRPr="00146F06" w:rsidRDefault="00146F06" w:rsidP="00146F06">
      <w:pPr>
        <w:jc w:val="both"/>
        <w:rPr>
          <w:rFonts w:ascii="Arial" w:hAnsi="Arial" w:cs="Arial"/>
          <w:sz w:val="22"/>
          <w:szCs w:val="22"/>
        </w:rPr>
      </w:pPr>
    </w:p>
    <w:p w:rsidR="00146F06" w:rsidRPr="000F43C8" w:rsidRDefault="00146F06" w:rsidP="00146F06">
      <w:pPr>
        <w:jc w:val="both"/>
        <w:rPr>
          <w:rFonts w:ascii="Maiandra GD" w:hAnsi="Maiandra GD"/>
        </w:rPr>
      </w:pPr>
      <w:r w:rsidRPr="00146F06">
        <w:rPr>
          <w:rFonts w:ascii="Arial" w:hAnsi="Arial" w:cs="Arial"/>
          <w:sz w:val="22"/>
          <w:szCs w:val="22"/>
        </w:rPr>
        <w:t>Se adjuntan 5 dibujos de dinosaurios vegetarianos y 1 de carnívoro. Cada alumno podrá pintar uno y al final de la clase se comentarán las razones</w:t>
      </w:r>
      <w:r w:rsidRPr="000F43C8">
        <w:rPr>
          <w:rFonts w:ascii="Maiandra GD" w:hAnsi="Maiandra GD"/>
        </w:rPr>
        <w:t>.</w:t>
      </w: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E837B3" w:rsidP="00146F06">
      <w:pPr>
        <w:rPr>
          <w:rFonts w:ascii="Maiandra GD" w:hAnsi="Maiandra GD"/>
        </w:rPr>
      </w:pPr>
      <w:r>
        <w:rPr>
          <w:rFonts w:ascii="Maiandra GD" w:hAnsi="Maiandra GD"/>
          <w:noProof/>
        </w:rPr>
        <w:drawing>
          <wp:anchor distT="0" distB="0" distL="114300" distR="114300" simplePos="0" relativeHeight="251678720" behindDoc="0" locked="0" layoutInCell="1" allowOverlap="1" wp14:anchorId="3EC48BFE" wp14:editId="153B6568">
            <wp:simplePos x="0" y="0"/>
            <wp:positionH relativeFrom="column">
              <wp:posOffset>-889635</wp:posOffset>
            </wp:positionH>
            <wp:positionV relativeFrom="paragraph">
              <wp:posOffset>100965</wp:posOffset>
            </wp:positionV>
            <wp:extent cx="7153275" cy="3048000"/>
            <wp:effectExtent l="19050" t="0" r="9525" b="0"/>
            <wp:wrapSquare wrapText="bothSides"/>
            <wp:docPr id="48" name="Imagen 48" descr="tricerato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triceratops"/>
                    <pic:cNvPicPr>
                      <a:picLocks noChangeAspect="1" noChangeArrowheads="1"/>
                    </pic:cNvPicPr>
                  </pic:nvPicPr>
                  <pic:blipFill>
                    <a:blip r:embed="rId35" cstate="print"/>
                    <a:srcRect/>
                    <a:stretch>
                      <a:fillRect/>
                    </a:stretch>
                  </pic:blipFill>
                  <pic:spPr bwMode="auto">
                    <a:xfrm>
                      <a:off x="0" y="0"/>
                      <a:ext cx="7153275" cy="3048000"/>
                    </a:xfrm>
                    <a:prstGeom prst="rect">
                      <a:avLst/>
                    </a:prstGeom>
                    <a:noFill/>
                    <a:ln w="9525">
                      <a:noFill/>
                      <a:miter lim="800000"/>
                      <a:headEnd/>
                      <a:tailEnd/>
                    </a:ln>
                  </pic:spPr>
                </pic:pic>
              </a:graphicData>
            </a:graphic>
          </wp:anchor>
        </w:drawing>
      </w: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146F06" w:rsidRPr="000F43C8" w:rsidRDefault="00146F06" w:rsidP="00146F06">
      <w:pPr>
        <w:rPr>
          <w:rFonts w:ascii="Maiandra GD" w:hAnsi="Maiandra GD"/>
        </w:rPr>
      </w:pPr>
    </w:p>
    <w:p w:rsidR="00FB3484" w:rsidRDefault="00146F06" w:rsidP="00FB3484">
      <w:pPr>
        <w:jc w:val="both"/>
        <w:rPr>
          <w:rFonts w:ascii="Maiandra GD" w:hAnsi="Maiandra GD"/>
        </w:rPr>
      </w:pPr>
      <w:r w:rsidRPr="000F43C8">
        <w:rPr>
          <w:rFonts w:ascii="Maiandra GD" w:hAnsi="Maiandra GD"/>
        </w:rPr>
        <w:t xml:space="preserve">              </w:t>
      </w:r>
      <w:r w:rsidR="00FB3484">
        <w:rPr>
          <w:rFonts w:ascii="Maiandra GD" w:hAnsi="Maiandra GD"/>
        </w:rPr>
        <w:t xml:space="preserve">                                                                                                                                                               </w:t>
      </w:r>
    </w:p>
    <w:p w:rsidR="00DD18CA" w:rsidRDefault="00DD18CA" w:rsidP="00FB3484">
      <w:pPr>
        <w:jc w:val="both"/>
        <w:rPr>
          <w:rFonts w:ascii="Maiandra GD" w:hAnsi="Maiandra GD"/>
        </w:rPr>
      </w:pPr>
    </w:p>
    <w:p w:rsidR="00DD18CA" w:rsidRDefault="00DD18CA">
      <w:pPr>
        <w:spacing w:after="100" w:afterAutospacing="1"/>
        <w:ind w:left="720"/>
        <w:jc w:val="both"/>
        <w:rPr>
          <w:rFonts w:ascii="Maiandra GD" w:hAnsi="Maiandra GD"/>
        </w:rPr>
      </w:pPr>
      <w:r>
        <w:rPr>
          <w:rFonts w:ascii="Maiandra GD" w:hAnsi="Maiandra GD"/>
        </w:rPr>
        <w:br w:type="page"/>
      </w:r>
    </w:p>
    <w:p w:rsidR="00DD18CA" w:rsidRDefault="00146F06" w:rsidP="00FB3484">
      <w:pPr>
        <w:jc w:val="both"/>
        <w:rPr>
          <w:rFonts w:ascii="Maiandra GD" w:hAnsi="Maiandra GD"/>
        </w:rPr>
      </w:pPr>
      <w:r w:rsidRPr="000F43C8">
        <w:rPr>
          <w:rFonts w:ascii="Maiandra GD" w:hAnsi="Maiandra GD"/>
        </w:rPr>
        <w:lastRenderedPageBreak/>
        <w:t xml:space="preserve">                  </w:t>
      </w: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E837B3" w:rsidP="00FB3484">
      <w:pPr>
        <w:jc w:val="both"/>
        <w:rPr>
          <w:rFonts w:ascii="Maiandra GD" w:hAnsi="Maiandra GD"/>
        </w:rPr>
      </w:pPr>
      <w:r>
        <w:rPr>
          <w:rFonts w:ascii="Maiandra GD" w:hAnsi="Maiandra GD"/>
          <w:noProof/>
        </w:rPr>
        <w:drawing>
          <wp:anchor distT="0" distB="0" distL="114300" distR="114300" simplePos="0" relativeHeight="251679744" behindDoc="0" locked="0" layoutInCell="1" allowOverlap="1" wp14:anchorId="22AE0593" wp14:editId="09189420">
            <wp:simplePos x="0" y="0"/>
            <wp:positionH relativeFrom="column">
              <wp:posOffset>-899160</wp:posOffset>
            </wp:positionH>
            <wp:positionV relativeFrom="paragraph">
              <wp:posOffset>294005</wp:posOffset>
            </wp:positionV>
            <wp:extent cx="7334250" cy="2990850"/>
            <wp:effectExtent l="19050" t="0" r="0" b="0"/>
            <wp:wrapSquare wrapText="bothSides"/>
            <wp:docPr id="49" name="Imagen 49" descr="allosau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allosaurio"/>
                    <pic:cNvPicPr>
                      <a:picLocks noChangeAspect="1" noChangeArrowheads="1"/>
                    </pic:cNvPicPr>
                  </pic:nvPicPr>
                  <pic:blipFill>
                    <a:blip r:embed="rId36" cstate="print"/>
                    <a:srcRect/>
                    <a:stretch>
                      <a:fillRect/>
                    </a:stretch>
                  </pic:blipFill>
                  <pic:spPr bwMode="auto">
                    <a:xfrm>
                      <a:off x="0" y="0"/>
                      <a:ext cx="7334250" cy="2990850"/>
                    </a:xfrm>
                    <a:prstGeom prst="rect">
                      <a:avLst/>
                    </a:prstGeom>
                    <a:noFill/>
                    <a:ln w="9525">
                      <a:noFill/>
                      <a:miter lim="800000"/>
                      <a:headEnd/>
                      <a:tailEnd/>
                    </a:ln>
                  </pic:spPr>
                </pic:pic>
              </a:graphicData>
            </a:graphic>
          </wp:anchor>
        </w:drawing>
      </w: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E837B3" w:rsidRDefault="00E837B3" w:rsidP="00FB3484">
      <w:pPr>
        <w:jc w:val="both"/>
        <w:rPr>
          <w:rFonts w:ascii="Maiandra GD" w:hAnsi="Maiandra GD"/>
        </w:rPr>
      </w:pPr>
    </w:p>
    <w:p w:rsidR="00E837B3" w:rsidRDefault="00E837B3">
      <w:pPr>
        <w:spacing w:after="100" w:afterAutospacing="1"/>
        <w:ind w:left="720"/>
        <w:jc w:val="both"/>
        <w:rPr>
          <w:rFonts w:ascii="Maiandra GD" w:hAnsi="Maiandra GD"/>
        </w:rPr>
      </w:pPr>
      <w:r>
        <w:rPr>
          <w:rFonts w:ascii="Maiandra GD" w:hAnsi="Maiandra GD"/>
          <w:noProof/>
        </w:rPr>
        <w:drawing>
          <wp:anchor distT="0" distB="0" distL="114300" distR="114300" simplePos="0" relativeHeight="251680768" behindDoc="0" locked="0" layoutInCell="1" allowOverlap="1" wp14:anchorId="0EF73A30" wp14:editId="3D7FFD82">
            <wp:simplePos x="0" y="0"/>
            <wp:positionH relativeFrom="column">
              <wp:posOffset>-1061085</wp:posOffset>
            </wp:positionH>
            <wp:positionV relativeFrom="paragraph">
              <wp:posOffset>1635760</wp:posOffset>
            </wp:positionV>
            <wp:extent cx="7288530" cy="2800350"/>
            <wp:effectExtent l="19050" t="0" r="7620" b="0"/>
            <wp:wrapSquare wrapText="bothSides"/>
            <wp:docPr id="50" name="Imagen 50" descr="iguano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guanodon"/>
                    <pic:cNvPicPr>
                      <a:picLocks noChangeAspect="1" noChangeArrowheads="1"/>
                    </pic:cNvPicPr>
                  </pic:nvPicPr>
                  <pic:blipFill>
                    <a:blip r:embed="rId37" cstate="print"/>
                    <a:srcRect/>
                    <a:stretch>
                      <a:fillRect/>
                    </a:stretch>
                  </pic:blipFill>
                  <pic:spPr bwMode="auto">
                    <a:xfrm>
                      <a:off x="0" y="0"/>
                      <a:ext cx="7288530" cy="2800350"/>
                    </a:xfrm>
                    <a:prstGeom prst="rect">
                      <a:avLst/>
                    </a:prstGeom>
                    <a:noFill/>
                    <a:ln w="9525">
                      <a:noFill/>
                      <a:miter lim="800000"/>
                      <a:headEnd/>
                      <a:tailEnd/>
                    </a:ln>
                  </pic:spPr>
                </pic:pic>
              </a:graphicData>
            </a:graphic>
          </wp:anchor>
        </w:drawing>
      </w:r>
      <w:r>
        <w:rPr>
          <w:rFonts w:ascii="Maiandra GD" w:hAnsi="Maiandra GD"/>
        </w:rPr>
        <w:br w:type="page"/>
      </w: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146F06" w:rsidP="00FB3484">
      <w:pPr>
        <w:jc w:val="both"/>
        <w:rPr>
          <w:rFonts w:ascii="Maiandra GD" w:hAnsi="Maiandra GD"/>
        </w:rPr>
      </w:pPr>
      <w:r w:rsidRPr="000F43C8">
        <w:rPr>
          <w:rFonts w:ascii="Maiandra GD" w:hAnsi="Maiandra GD"/>
        </w:rPr>
        <w:t xml:space="preserve">   </w:t>
      </w:r>
      <w:r w:rsidR="00FB3484">
        <w:rPr>
          <w:rFonts w:ascii="Maiandra GD" w:hAnsi="Maiandra GD"/>
        </w:rPr>
        <w:t xml:space="preserve">   </w:t>
      </w: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E837B3" w:rsidP="00FB3484">
      <w:pPr>
        <w:jc w:val="both"/>
        <w:rPr>
          <w:rFonts w:ascii="Maiandra GD" w:hAnsi="Maiandra GD"/>
        </w:rPr>
      </w:pPr>
      <w:r>
        <w:rPr>
          <w:rFonts w:ascii="Maiandra GD" w:hAnsi="Maiandra GD"/>
          <w:noProof/>
        </w:rPr>
        <w:drawing>
          <wp:anchor distT="0" distB="0" distL="114300" distR="114300" simplePos="0" relativeHeight="251681792" behindDoc="0" locked="0" layoutInCell="1" allowOverlap="1" wp14:anchorId="722D354C" wp14:editId="4B6292FA">
            <wp:simplePos x="0" y="0"/>
            <wp:positionH relativeFrom="column">
              <wp:posOffset>-1032510</wp:posOffset>
            </wp:positionH>
            <wp:positionV relativeFrom="paragraph">
              <wp:posOffset>247015</wp:posOffset>
            </wp:positionV>
            <wp:extent cx="7258050" cy="2419350"/>
            <wp:effectExtent l="19050" t="0" r="0" b="0"/>
            <wp:wrapSquare wrapText="bothSides"/>
            <wp:docPr id="51" name="Imagen 51" descr="camarasau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amarasaurio"/>
                    <pic:cNvPicPr>
                      <a:picLocks noChangeAspect="1" noChangeArrowheads="1"/>
                    </pic:cNvPicPr>
                  </pic:nvPicPr>
                  <pic:blipFill>
                    <a:blip r:embed="rId38" cstate="print"/>
                    <a:srcRect/>
                    <a:stretch>
                      <a:fillRect/>
                    </a:stretch>
                  </pic:blipFill>
                  <pic:spPr bwMode="auto">
                    <a:xfrm>
                      <a:off x="0" y="0"/>
                      <a:ext cx="7258050" cy="2419350"/>
                    </a:xfrm>
                    <a:prstGeom prst="rect">
                      <a:avLst/>
                    </a:prstGeom>
                    <a:noFill/>
                    <a:ln w="9525">
                      <a:noFill/>
                      <a:miter lim="800000"/>
                      <a:headEnd/>
                      <a:tailEnd/>
                    </a:ln>
                  </pic:spPr>
                </pic:pic>
              </a:graphicData>
            </a:graphic>
          </wp:anchor>
        </w:drawing>
      </w: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146F06" w:rsidRDefault="00DD18CA" w:rsidP="00FB3484">
      <w:pPr>
        <w:jc w:val="both"/>
        <w:rPr>
          <w:rFonts w:ascii="Maiandra GD" w:hAnsi="Maiandra GD"/>
        </w:rPr>
      </w:pPr>
      <w:r>
        <w:rPr>
          <w:rFonts w:ascii="Maiandra GD" w:hAnsi="Maiandra GD"/>
          <w:noProof/>
        </w:rPr>
        <w:drawing>
          <wp:anchor distT="0" distB="0" distL="114300" distR="114300" simplePos="0" relativeHeight="251682816" behindDoc="0" locked="0" layoutInCell="1" allowOverlap="1" wp14:anchorId="1FAD7017" wp14:editId="5BB1F214">
            <wp:simplePos x="0" y="0"/>
            <wp:positionH relativeFrom="column">
              <wp:posOffset>-1022985</wp:posOffset>
            </wp:positionH>
            <wp:positionV relativeFrom="paragraph">
              <wp:posOffset>1477645</wp:posOffset>
            </wp:positionV>
            <wp:extent cx="7503160" cy="3124200"/>
            <wp:effectExtent l="19050" t="0" r="2540" b="0"/>
            <wp:wrapSquare wrapText="bothSides"/>
            <wp:docPr id="52" name="Imagen 52" descr="estegosau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estegosaurio"/>
                    <pic:cNvPicPr>
                      <a:picLocks noChangeAspect="1" noChangeArrowheads="1"/>
                    </pic:cNvPicPr>
                  </pic:nvPicPr>
                  <pic:blipFill>
                    <a:blip r:embed="rId39" cstate="print"/>
                    <a:srcRect/>
                    <a:stretch>
                      <a:fillRect/>
                    </a:stretch>
                  </pic:blipFill>
                  <pic:spPr bwMode="auto">
                    <a:xfrm>
                      <a:off x="0" y="0"/>
                      <a:ext cx="7503160" cy="3124200"/>
                    </a:xfrm>
                    <a:prstGeom prst="rect">
                      <a:avLst/>
                    </a:prstGeom>
                    <a:noFill/>
                    <a:ln w="9525">
                      <a:noFill/>
                      <a:miter lim="800000"/>
                      <a:headEnd/>
                      <a:tailEnd/>
                    </a:ln>
                  </pic:spPr>
                </pic:pic>
              </a:graphicData>
            </a:graphic>
          </wp:anchor>
        </w:drawing>
      </w:r>
      <w:r w:rsidR="00FB3484">
        <w:rPr>
          <w:rFonts w:ascii="Maiandra GD" w:hAnsi="Maiandra GD"/>
        </w:rPr>
        <w:t xml:space="preserve">                                                 </w:t>
      </w: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Default="00DD18CA" w:rsidP="00FB3484">
      <w:pPr>
        <w:jc w:val="both"/>
        <w:rPr>
          <w:rFonts w:ascii="Maiandra GD" w:hAnsi="Maiandra GD"/>
        </w:rPr>
      </w:pPr>
    </w:p>
    <w:p w:rsidR="00DD18CA" w:rsidRPr="00FB3484" w:rsidRDefault="00DD18CA" w:rsidP="00FB3484">
      <w:pPr>
        <w:jc w:val="both"/>
        <w:rPr>
          <w:rFonts w:ascii="Arial" w:hAnsi="Arial" w:cs="Arial"/>
          <w:sz w:val="22"/>
          <w:szCs w:val="22"/>
        </w:rPr>
      </w:pPr>
      <w:r>
        <w:rPr>
          <w:rFonts w:ascii="Arial" w:hAnsi="Arial" w:cs="Arial"/>
          <w:noProof/>
          <w:sz w:val="22"/>
          <w:szCs w:val="22"/>
        </w:rPr>
        <w:drawing>
          <wp:anchor distT="0" distB="0" distL="114300" distR="114300" simplePos="0" relativeHeight="251683840" behindDoc="0" locked="0" layoutInCell="1" allowOverlap="1" wp14:anchorId="54A0CD4B" wp14:editId="37F0A2E5">
            <wp:simplePos x="0" y="0"/>
            <wp:positionH relativeFrom="column">
              <wp:posOffset>-946785</wp:posOffset>
            </wp:positionH>
            <wp:positionV relativeFrom="paragraph">
              <wp:posOffset>2715260</wp:posOffset>
            </wp:positionV>
            <wp:extent cx="7234555" cy="2616200"/>
            <wp:effectExtent l="19050" t="0" r="4445" b="0"/>
            <wp:wrapSquare wrapText="bothSides"/>
            <wp:docPr id="53" name="Imagen 53" descr="anquilosau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anquilosaurio"/>
                    <pic:cNvPicPr>
                      <a:picLocks noChangeAspect="1" noChangeArrowheads="1"/>
                    </pic:cNvPicPr>
                  </pic:nvPicPr>
                  <pic:blipFill>
                    <a:blip r:embed="rId40" cstate="print"/>
                    <a:srcRect/>
                    <a:stretch>
                      <a:fillRect/>
                    </a:stretch>
                  </pic:blipFill>
                  <pic:spPr bwMode="auto">
                    <a:xfrm>
                      <a:off x="0" y="0"/>
                      <a:ext cx="7234555" cy="2616200"/>
                    </a:xfrm>
                    <a:prstGeom prst="rect">
                      <a:avLst/>
                    </a:prstGeom>
                    <a:noFill/>
                    <a:ln w="9525">
                      <a:noFill/>
                      <a:miter lim="800000"/>
                      <a:headEnd/>
                      <a:tailEnd/>
                    </a:ln>
                  </pic:spPr>
                </pic:pic>
              </a:graphicData>
            </a:graphic>
          </wp:anchor>
        </w:drawing>
      </w:r>
    </w:p>
    <w:sectPr w:rsidR="00DD18CA" w:rsidRPr="00FB3484" w:rsidSect="0024724B">
      <w:headerReference w:type="default" r:id="rId41"/>
      <w:footerReference w:type="default" r:id="rId42"/>
      <w:pgSz w:w="11906" w:h="16838"/>
      <w:pgMar w:top="1417" w:right="1701" w:bottom="1417" w:left="1701"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00BB" w:rsidRDefault="002100BB" w:rsidP="002100BB">
      <w:r>
        <w:separator/>
      </w:r>
    </w:p>
  </w:endnote>
  <w:endnote w:type="continuationSeparator" w:id="0">
    <w:p w:rsidR="002100BB" w:rsidRDefault="002100BB" w:rsidP="002100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aiandra GD">
    <w:panose1 w:val="020E0502030308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00BB" w:rsidRPr="00495012" w:rsidRDefault="00495012" w:rsidP="002100BB">
    <w:pPr>
      <w:pStyle w:val="Piedepgina"/>
      <w:pBdr>
        <w:top w:val="thinThickSmallGap" w:sz="24" w:space="1" w:color="655900" w:themeColor="accent2" w:themeShade="7F"/>
      </w:pBdr>
      <w:rPr>
        <w:rFonts w:asciiTheme="majorHAnsi" w:hAnsiTheme="majorHAnsi"/>
        <w:color w:val="988600" w:themeColor="accent2" w:themeShade="BF"/>
      </w:rPr>
    </w:pPr>
    <w:r w:rsidRPr="00495012">
      <w:rPr>
        <w:rFonts w:asciiTheme="majorHAnsi" w:hAnsiTheme="majorHAnsi"/>
        <w:color w:val="988600" w:themeColor="accent2" w:themeShade="BF"/>
      </w:rPr>
      <w:t>MUJA</w:t>
    </w:r>
    <w:r w:rsidR="002100BB" w:rsidRPr="00495012">
      <w:rPr>
        <w:rFonts w:asciiTheme="majorHAnsi" w:hAnsiTheme="majorHAnsi"/>
        <w:color w:val="988600" w:themeColor="accent2" w:themeShade="BF"/>
      </w:rPr>
      <w:ptab w:relativeTo="margin" w:alignment="right" w:leader="none"/>
    </w:r>
    <w:r w:rsidR="002100BB" w:rsidRPr="00495012">
      <w:rPr>
        <w:rFonts w:asciiTheme="majorHAnsi" w:hAnsiTheme="majorHAnsi"/>
        <w:color w:val="988600" w:themeColor="accent2" w:themeShade="BF"/>
      </w:rPr>
      <w:t xml:space="preserve">Página </w:t>
    </w:r>
    <w:r w:rsidR="009303A6" w:rsidRPr="00495012">
      <w:rPr>
        <w:color w:val="988600" w:themeColor="accent2" w:themeShade="BF"/>
      </w:rPr>
      <w:fldChar w:fldCharType="begin"/>
    </w:r>
    <w:r w:rsidR="002100BB" w:rsidRPr="00495012">
      <w:rPr>
        <w:color w:val="988600" w:themeColor="accent2" w:themeShade="BF"/>
      </w:rPr>
      <w:instrText xml:space="preserve"> PAGE   \* MERGEFORMAT </w:instrText>
    </w:r>
    <w:r w:rsidR="009303A6" w:rsidRPr="00495012">
      <w:rPr>
        <w:color w:val="988600" w:themeColor="accent2" w:themeShade="BF"/>
      </w:rPr>
      <w:fldChar w:fldCharType="separate"/>
    </w:r>
    <w:r w:rsidR="0024724B" w:rsidRPr="0024724B">
      <w:rPr>
        <w:rFonts w:asciiTheme="majorHAnsi" w:hAnsiTheme="majorHAnsi"/>
        <w:noProof/>
        <w:color w:val="988600" w:themeColor="accent2" w:themeShade="BF"/>
      </w:rPr>
      <w:t>2</w:t>
    </w:r>
    <w:r w:rsidR="009303A6" w:rsidRPr="00495012">
      <w:rPr>
        <w:color w:val="988600" w:themeColor="accent2" w:themeShade="BF"/>
      </w:rPr>
      <w:fldChar w:fldCharType="end"/>
    </w:r>
  </w:p>
  <w:p w:rsidR="002100BB" w:rsidRDefault="002100BB">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00BB" w:rsidRDefault="002100BB" w:rsidP="002100BB">
      <w:r>
        <w:separator/>
      </w:r>
    </w:p>
  </w:footnote>
  <w:footnote w:type="continuationSeparator" w:id="0">
    <w:p w:rsidR="002100BB" w:rsidRDefault="002100BB" w:rsidP="002100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color w:val="CCB400" w:themeColor="accent2"/>
        <w:sz w:val="32"/>
        <w:szCs w:val="32"/>
      </w:rPr>
      <w:alias w:val="Título"/>
      <w:id w:val="13431222"/>
      <w:placeholder>
        <w:docPart w:val="1A7F132628574EE2ACDA794E430790FA"/>
      </w:placeholder>
      <w:dataBinding w:prefixMappings="xmlns:ns0='http://schemas.openxmlformats.org/package/2006/metadata/core-properties' xmlns:ns1='http://purl.org/dc/elements/1.1/'" w:xpath="/ns0:coreProperties[1]/ns1:title[1]" w:storeItemID="{6C3C8BC8-F283-45AE-878A-BAB7291924A1}"/>
      <w:text/>
    </w:sdtPr>
    <w:sdtEndPr/>
    <w:sdtContent>
      <w:p w:rsidR="002100BB" w:rsidRDefault="0024724B">
        <w:pPr>
          <w:pStyle w:val="Encabezado"/>
          <w:pBdr>
            <w:bottom w:val="thickThinSmallGap" w:sz="24" w:space="1" w:color="655900"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color w:val="CCB400" w:themeColor="accent2"/>
            <w:sz w:val="32"/>
            <w:szCs w:val="32"/>
          </w:rPr>
          <w:t>Guía Didáctica Museo del Jurásico de Asturias</w:t>
        </w:r>
      </w:p>
    </w:sdtContent>
  </w:sdt>
  <w:p w:rsidR="002100BB" w:rsidRDefault="002100BB">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7C4DDD"/>
    <w:multiLevelType w:val="hybridMultilevel"/>
    <w:tmpl w:val="B1F0BA9A"/>
    <w:lvl w:ilvl="0" w:tplc="00000002">
      <w:start w:val="1"/>
      <w:numFmt w:val="bullet"/>
      <w:lvlText w:val=""/>
      <w:lvlJc w:val="left"/>
      <w:pPr>
        <w:ind w:left="720" w:hanging="360"/>
      </w:pPr>
      <w:rPr>
        <w:rFonts w:ascii="Symbol" w:hAnsi="Symbol"/>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2F1F06B1"/>
    <w:multiLevelType w:val="hybridMultilevel"/>
    <w:tmpl w:val="68342A60"/>
    <w:lvl w:ilvl="0" w:tplc="83525E2E">
      <w:start w:val="1"/>
      <w:numFmt w:val="decimal"/>
      <w:lvlText w:val="%1."/>
      <w:lvlJc w:val="left"/>
      <w:pPr>
        <w:ind w:left="1068" w:hanging="360"/>
      </w:pPr>
      <w:rPr>
        <w:rFonts w:hint="default"/>
      </w:r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2">
    <w:nsid w:val="49731059"/>
    <w:multiLevelType w:val="hybridMultilevel"/>
    <w:tmpl w:val="CC5EE114"/>
    <w:lvl w:ilvl="0" w:tplc="00000002">
      <w:start w:val="1"/>
      <w:numFmt w:val="bullet"/>
      <w:lvlText w:val=""/>
      <w:lvlJc w:val="left"/>
      <w:pPr>
        <w:ind w:left="720" w:hanging="360"/>
      </w:pPr>
      <w:rPr>
        <w:rFonts w:ascii="Symbol" w:hAnsi="Symbol"/>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4B6476D4"/>
    <w:multiLevelType w:val="hybridMultilevel"/>
    <w:tmpl w:val="CA441672"/>
    <w:lvl w:ilvl="0" w:tplc="00000002">
      <w:start w:val="1"/>
      <w:numFmt w:val="bullet"/>
      <w:lvlText w:val=""/>
      <w:lvlJc w:val="left"/>
      <w:pPr>
        <w:ind w:left="720" w:hanging="360"/>
      </w:pPr>
      <w:rPr>
        <w:rFonts w:ascii="Symbol" w:hAnsi="Symbol"/>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56716E57"/>
    <w:multiLevelType w:val="hybridMultilevel"/>
    <w:tmpl w:val="CA3CDAE2"/>
    <w:lvl w:ilvl="0" w:tplc="00000002">
      <w:start w:val="1"/>
      <w:numFmt w:val="bullet"/>
      <w:lvlText w:val=""/>
      <w:lvlJc w:val="left"/>
      <w:pPr>
        <w:tabs>
          <w:tab w:val="num" w:pos="720"/>
        </w:tabs>
        <w:ind w:left="720" w:hanging="360"/>
      </w:pPr>
      <w:rPr>
        <w:rFonts w:ascii="Symbol" w:hAnsi="Symbol" w:hint="default"/>
        <w:color w:val="FF6600"/>
      </w:rPr>
    </w:lvl>
    <w:lvl w:ilvl="1" w:tplc="0C0A0003">
      <w:start w:val="1"/>
      <w:numFmt w:val="bullet"/>
      <w:lvlText w:val="o"/>
      <w:lvlJc w:val="left"/>
      <w:pPr>
        <w:tabs>
          <w:tab w:val="num" w:pos="1440"/>
        </w:tabs>
        <w:ind w:left="1440" w:hanging="360"/>
      </w:pPr>
      <w:rPr>
        <w:rFonts w:ascii="Courier New" w:hAnsi="Courier New" w:cs="Courier New" w:hint="default"/>
        <w:color w:val="FF6600"/>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nsid w:val="626C09B2"/>
    <w:multiLevelType w:val="hybridMultilevel"/>
    <w:tmpl w:val="600E625A"/>
    <w:lvl w:ilvl="0" w:tplc="00000002">
      <w:start w:val="1"/>
      <w:numFmt w:val="bullet"/>
      <w:lvlText w:val=""/>
      <w:lvlJc w:val="left"/>
      <w:pPr>
        <w:ind w:left="720" w:hanging="360"/>
      </w:pPr>
      <w:rPr>
        <w:rFonts w:ascii="Symbol" w:hAnsi="Symbol"/>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778507FA"/>
    <w:multiLevelType w:val="hybridMultilevel"/>
    <w:tmpl w:val="435A38A4"/>
    <w:lvl w:ilvl="0" w:tplc="052A985E">
      <w:start w:val="1"/>
      <w:numFmt w:val="bullet"/>
      <w:lvlText w:val=""/>
      <w:lvlJc w:val="left"/>
      <w:pPr>
        <w:tabs>
          <w:tab w:val="num" w:pos="720"/>
        </w:tabs>
        <w:ind w:left="720" w:hanging="360"/>
      </w:pPr>
      <w:rPr>
        <w:rFonts w:ascii="Symbol" w:hAnsi="Symbol" w:hint="default"/>
        <w:color w:val="FF6600"/>
      </w:rPr>
    </w:lvl>
    <w:lvl w:ilvl="1" w:tplc="0C0A0003">
      <w:start w:val="1"/>
      <w:numFmt w:val="bullet"/>
      <w:lvlText w:val="o"/>
      <w:lvlJc w:val="left"/>
      <w:pPr>
        <w:tabs>
          <w:tab w:val="num" w:pos="1440"/>
        </w:tabs>
        <w:ind w:left="1440" w:hanging="360"/>
      </w:pPr>
      <w:rPr>
        <w:rFonts w:ascii="Courier New" w:hAnsi="Courier New" w:cs="Courier New" w:hint="default"/>
        <w:color w:val="FF6600"/>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78A2313E"/>
    <w:multiLevelType w:val="hybridMultilevel"/>
    <w:tmpl w:val="8F4848CA"/>
    <w:lvl w:ilvl="0" w:tplc="00000002">
      <w:start w:val="1"/>
      <w:numFmt w:val="bullet"/>
      <w:lvlText w:val=""/>
      <w:lvlJc w:val="left"/>
      <w:pPr>
        <w:ind w:left="720" w:hanging="360"/>
      </w:pPr>
      <w:rPr>
        <w:rFonts w:ascii="Symbol" w:hAnsi="Symbol"/>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6"/>
  </w:num>
  <w:num w:numId="2">
    <w:abstractNumId w:val="4"/>
  </w:num>
  <w:num w:numId="3">
    <w:abstractNumId w:val="5"/>
  </w:num>
  <w:num w:numId="4">
    <w:abstractNumId w:val="1"/>
  </w:num>
  <w:num w:numId="5">
    <w:abstractNumId w:val="0"/>
  </w:num>
  <w:num w:numId="6">
    <w:abstractNumId w:val="7"/>
  </w:num>
  <w:num w:numId="7">
    <w:abstractNumId w:val="3"/>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2100BB"/>
    <w:rsid w:val="00146F06"/>
    <w:rsid w:val="002100BB"/>
    <w:rsid w:val="0024724B"/>
    <w:rsid w:val="00434326"/>
    <w:rsid w:val="00495012"/>
    <w:rsid w:val="008C2CF2"/>
    <w:rsid w:val="00922568"/>
    <w:rsid w:val="009303A6"/>
    <w:rsid w:val="00A522C9"/>
    <w:rsid w:val="00AF7A9B"/>
    <w:rsid w:val="00DD18CA"/>
    <w:rsid w:val="00E837B3"/>
    <w:rsid w:val="00FB348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0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100" w:afterAutospacing="1"/>
        <w:ind w:left="72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7A9B"/>
    <w:pPr>
      <w:spacing w:after="0" w:afterAutospacing="0"/>
      <w:ind w:left="0"/>
      <w:jc w:val="left"/>
    </w:pPr>
    <w:rPr>
      <w:rFonts w:ascii="Times New Roman" w:eastAsia="Times New Roman" w:hAnsi="Times New Roman" w:cs="Times New Roman"/>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100BB"/>
    <w:pPr>
      <w:tabs>
        <w:tab w:val="center" w:pos="4252"/>
        <w:tab w:val="right" w:pos="8504"/>
      </w:tabs>
    </w:pPr>
  </w:style>
  <w:style w:type="character" w:customStyle="1" w:styleId="EncabezadoCar">
    <w:name w:val="Encabezado Car"/>
    <w:basedOn w:val="Fuentedeprrafopredeter"/>
    <w:link w:val="Encabezado"/>
    <w:uiPriority w:val="99"/>
    <w:rsid w:val="002100BB"/>
  </w:style>
  <w:style w:type="paragraph" w:styleId="Piedepgina">
    <w:name w:val="footer"/>
    <w:basedOn w:val="Normal"/>
    <w:link w:val="PiedepginaCar"/>
    <w:uiPriority w:val="99"/>
    <w:unhideWhenUsed/>
    <w:rsid w:val="002100BB"/>
    <w:pPr>
      <w:tabs>
        <w:tab w:val="center" w:pos="4252"/>
        <w:tab w:val="right" w:pos="8504"/>
      </w:tabs>
    </w:pPr>
  </w:style>
  <w:style w:type="character" w:customStyle="1" w:styleId="PiedepginaCar">
    <w:name w:val="Pie de página Car"/>
    <w:basedOn w:val="Fuentedeprrafopredeter"/>
    <w:link w:val="Piedepgina"/>
    <w:uiPriority w:val="99"/>
    <w:rsid w:val="002100BB"/>
  </w:style>
  <w:style w:type="paragraph" w:styleId="Textodeglobo">
    <w:name w:val="Balloon Text"/>
    <w:basedOn w:val="Normal"/>
    <w:link w:val="TextodegloboCar"/>
    <w:uiPriority w:val="99"/>
    <w:semiHidden/>
    <w:unhideWhenUsed/>
    <w:rsid w:val="002100BB"/>
    <w:rPr>
      <w:rFonts w:ascii="Tahoma" w:hAnsi="Tahoma" w:cs="Tahoma"/>
      <w:sz w:val="16"/>
      <w:szCs w:val="16"/>
    </w:rPr>
  </w:style>
  <w:style w:type="character" w:customStyle="1" w:styleId="TextodegloboCar">
    <w:name w:val="Texto de globo Car"/>
    <w:basedOn w:val="Fuentedeprrafopredeter"/>
    <w:link w:val="Textodeglobo"/>
    <w:uiPriority w:val="99"/>
    <w:semiHidden/>
    <w:rsid w:val="002100BB"/>
    <w:rPr>
      <w:rFonts w:ascii="Tahoma" w:hAnsi="Tahoma" w:cs="Tahoma"/>
      <w:sz w:val="16"/>
      <w:szCs w:val="16"/>
    </w:rPr>
  </w:style>
  <w:style w:type="paragraph" w:styleId="Prrafodelista">
    <w:name w:val="List Paragraph"/>
    <w:basedOn w:val="Normal"/>
    <w:uiPriority w:val="34"/>
    <w:qFormat/>
    <w:rsid w:val="00922568"/>
    <w:pPr>
      <w:ind w:left="720"/>
      <w:contextualSpacing/>
    </w:pPr>
  </w:style>
  <w:style w:type="paragraph" w:styleId="Sinespaciado">
    <w:name w:val="No Spacing"/>
    <w:link w:val="SinespaciadoCar"/>
    <w:uiPriority w:val="1"/>
    <w:qFormat/>
    <w:rsid w:val="0024724B"/>
    <w:pPr>
      <w:spacing w:after="0" w:afterAutospacing="0"/>
      <w:ind w:left="0"/>
      <w:jc w:val="left"/>
    </w:pPr>
    <w:rPr>
      <w:rFonts w:eastAsiaTheme="minorEastAsia"/>
      <w:lang w:eastAsia="es-ES"/>
    </w:rPr>
  </w:style>
  <w:style w:type="character" w:customStyle="1" w:styleId="SinespaciadoCar">
    <w:name w:val="Sin espaciado Car"/>
    <w:basedOn w:val="Fuentedeprrafopredeter"/>
    <w:link w:val="Sinespaciado"/>
    <w:uiPriority w:val="1"/>
    <w:rsid w:val="0024724B"/>
    <w:rPr>
      <w:rFonts w:eastAsiaTheme="minorEastAsia"/>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emf"/><Relationship Id="rId36" Type="http://schemas.openxmlformats.org/officeDocument/2006/relationships/image" Target="media/image28.png"/><Relationship Id="rId10" Type="http://schemas.openxmlformats.org/officeDocument/2006/relationships/image" Target="media/image2.emf"/><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glossaryDocument" Target="glossary/document.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emf"/><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png"/><Relationship Id="rId20" Type="http://schemas.openxmlformats.org/officeDocument/2006/relationships/image" Target="media/image12.jpeg"/><Relationship Id="rId41" Type="http://schemas.openxmlformats.org/officeDocument/2006/relationships/header" Target="header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1A7F132628574EE2ACDA794E430790FA"/>
        <w:category>
          <w:name w:val="General"/>
          <w:gallery w:val="placeholder"/>
        </w:category>
        <w:types>
          <w:type w:val="bbPlcHdr"/>
        </w:types>
        <w:behaviors>
          <w:behavior w:val="content"/>
        </w:behaviors>
        <w:guid w:val="{A3F9355F-8A30-43B6-A94E-C8BA03F6C108}"/>
      </w:docPartPr>
      <w:docPartBody>
        <w:p w:rsidR="00702D53" w:rsidRDefault="00CE2CE9" w:rsidP="00CE2CE9">
          <w:pPr>
            <w:pStyle w:val="1A7F132628574EE2ACDA794E430790FA"/>
          </w:pPr>
          <w:r>
            <w:rPr>
              <w:rFonts w:asciiTheme="majorHAnsi" w:eastAsiaTheme="majorEastAsia" w:hAnsiTheme="majorHAnsi" w:cstheme="majorBidi"/>
              <w:sz w:val="32"/>
              <w:szCs w:val="32"/>
            </w:rPr>
            <w:t>[Escribir el título del documento]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aiandra GD">
    <w:panose1 w:val="020E0502030308020204"/>
    <w:charset w:val="00"/>
    <w:family w:val="swiss"/>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2"/>
  </w:compat>
  <w:rsids>
    <w:rsidRoot w:val="00CE2CE9"/>
    <w:rsid w:val="00702D53"/>
    <w:rsid w:val="00CE2CE9"/>
    <w:rsid w:val="00D2779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2D53"/>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1A7F132628574EE2ACDA794E430790FA">
    <w:name w:val="1A7F132628574EE2ACDA794E430790FA"/>
    <w:rsid w:val="00CE2CE9"/>
  </w:style>
  <w:style w:type="paragraph" w:customStyle="1" w:styleId="B0DBA9682E4041EBA27FE2E00F27E58B">
    <w:name w:val="B0DBA9682E4041EBA27FE2E00F27E58B"/>
    <w:rsid w:val="00CE2CE9"/>
  </w:style>
  <w:style w:type="paragraph" w:customStyle="1" w:styleId="450DB4857D0E424DA5AEE1DCAB8ECF8A">
    <w:name w:val="450DB4857D0E424DA5AEE1DCAB8ECF8A"/>
    <w:rsid w:val="00D2779E"/>
  </w:style>
  <w:style w:type="paragraph" w:customStyle="1" w:styleId="1121EC00323F48CD94AB81BCC7809DCE">
    <w:name w:val="1121EC00323F48CD94AB81BCC7809DCE"/>
    <w:rsid w:val="00D2779E"/>
  </w:style>
  <w:style w:type="paragraph" w:customStyle="1" w:styleId="9ED4F5F8A8394288B02FCA06F2927B01">
    <w:name w:val="9ED4F5F8A8394288B02FCA06F2927B01"/>
    <w:rsid w:val="00D2779E"/>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_rels/theme1.xml.rels><?xml version="1.0" encoding="UTF-8" standalone="yes"?>
<Relationships xmlns="http://schemas.openxmlformats.org/package/2006/relationships"><Relationship Id="rId2" Type="http://schemas.openxmlformats.org/officeDocument/2006/relationships/image" Target="../media/image34.jpeg"/><Relationship Id="rId1" Type="http://schemas.openxmlformats.org/officeDocument/2006/relationships/image" Target="../media/image33.jpeg"/></Relationships>
</file>

<file path=word/theme/theme1.xml><?xml version="1.0" encoding="utf-8"?>
<a:theme xmlns:a="http://schemas.openxmlformats.org/drawingml/2006/main" name="Civil">
  <a:themeElements>
    <a:clrScheme name="Civil">
      <a:dk1>
        <a:sysClr val="windowText" lastClr="000000"/>
      </a:dk1>
      <a:lt1>
        <a:sysClr val="window" lastClr="FFFFFF"/>
      </a:lt1>
      <a:dk2>
        <a:srgbClr val="646B86"/>
      </a:dk2>
      <a:lt2>
        <a:srgbClr val="C5D1D7"/>
      </a:lt2>
      <a:accent1>
        <a:srgbClr val="D16349"/>
      </a:accent1>
      <a:accent2>
        <a:srgbClr val="CCB400"/>
      </a:accent2>
      <a:accent3>
        <a:srgbClr val="8CADAE"/>
      </a:accent3>
      <a:accent4>
        <a:srgbClr val="8C7B70"/>
      </a:accent4>
      <a:accent5>
        <a:srgbClr val="8FB08C"/>
      </a:accent5>
      <a:accent6>
        <a:srgbClr val="D19049"/>
      </a:accent6>
      <a:hlink>
        <a:srgbClr val="00A3D6"/>
      </a:hlink>
      <a:folHlink>
        <a:srgbClr val="694F07"/>
      </a:folHlink>
    </a:clrScheme>
    <a:fontScheme name="Civil">
      <a:majorFont>
        <a:latin typeface="Georgia"/>
        <a:ea typeface=""/>
        <a:cs typeface=""/>
        <a:font script="Jpan" typeface="ＭＳ Ｐゴシック"/>
        <a:font script="Hang" typeface="돋움"/>
        <a:font script="Hans" typeface="方正舒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Georgia"/>
        <a:ea typeface=""/>
        <a:cs typeface=""/>
        <a:font script="Jpan" typeface="ＭＳ Ｐ明朝"/>
        <a:font script="Hang" typeface="바탕"/>
        <a:font script="Hans" typeface="方正舒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Civil">
      <a:fillStyleLst>
        <a:solidFill>
          <a:schemeClr val="phClr"/>
        </a:solidFill>
        <a:solidFill>
          <a:schemeClr val="phClr">
            <a:tint val="45000"/>
          </a:schemeClr>
        </a:solidFill>
        <a:solidFill>
          <a:schemeClr val="phClr">
            <a:tint val="95000"/>
          </a:schemeClr>
        </a:solidFill>
      </a:fillStyleLst>
      <a:lnStyleLst>
        <a:ln w="9525" cap="flat" cmpd="sng" algn="ctr">
          <a:solidFill>
            <a:schemeClr val="phClr"/>
          </a:solidFill>
          <a:prstDash val="solid"/>
        </a:ln>
        <a:ln w="11429" cap="flat" cmpd="sng" algn="ctr">
          <a:solidFill>
            <a:schemeClr val="phClr"/>
          </a:solidFill>
          <a:prstDash val="sysDash"/>
        </a:ln>
        <a:ln w="20000" cap="flat" cmpd="sng" algn="ctr">
          <a:solidFill>
            <a:schemeClr val="phClr"/>
          </a:solidFill>
          <a:prstDash val="solid"/>
        </a:ln>
      </a:lnStyleLst>
      <a:effectStyleLst>
        <a:effectStyle>
          <a:effectLst>
            <a:outerShdw blurRad="50800" dist="25400" dir="5400000" rotWithShape="0">
              <a:srgbClr val="000000">
                <a:alpha val="35000"/>
              </a:srgbClr>
            </a:outerShdw>
          </a:effectLst>
        </a:effectStyle>
        <a:effectStyle>
          <a:effectLst>
            <a:outerShdw blurRad="50800" dist="25400" dir="5400000" rotWithShape="0">
              <a:srgbClr val="000000">
                <a:alpha val="45000"/>
              </a:srgbClr>
            </a:outerShdw>
          </a:effectLst>
          <a:scene3d>
            <a:camera prst="orthographicFront" fov="0">
              <a:rot lat="0" lon="0" rev="0"/>
            </a:camera>
            <a:lightRig rig="threePt" dir="t">
              <a:rot lat="0" lon="0" rev="0"/>
            </a:lightRig>
          </a:scene3d>
          <a:sp3d contourW="9525" prstMaterial="matte">
            <a:bevelT w="0" h="0"/>
            <a:contourClr>
              <a:schemeClr val="phClr">
                <a:shade val="70000"/>
                <a:satMod val="105000"/>
              </a:schemeClr>
            </a:contourClr>
          </a:sp3d>
        </a:effectStyle>
        <a:effectStyle>
          <a:effectLst>
            <a:outerShdw blurRad="50800" dist="25400" dir="5400000" rotWithShape="0">
              <a:srgbClr val="000000">
                <a:alpha val="45000"/>
              </a:srgbClr>
            </a:outerShdw>
          </a:effectLst>
          <a:scene3d>
            <a:camera prst="orthographicFront" fov="0">
              <a:rot lat="0" lon="0" rev="0"/>
            </a:camera>
            <a:lightRig rig="soft" dir="b">
              <a:rot lat="0" lon="0" rev="0"/>
            </a:lightRig>
          </a:scene3d>
          <a:sp3d prstMaterial="dkEdge">
            <a:bevelT w="63500" h="63500" prst="cross"/>
            <a:contourClr>
              <a:schemeClr val="phClr"/>
            </a:contourClr>
          </a:sp3d>
        </a:effectStyle>
      </a:effectStyleLst>
      <a:bgFillStyleLst>
        <a:solidFill>
          <a:schemeClr val="phClr"/>
        </a:solidFill>
        <a:blipFill>
          <a:blip xmlns:r="http://schemas.openxmlformats.org/officeDocument/2006/relationships" r:embed="rId1">
            <a:duotone>
              <a:schemeClr val="phClr">
                <a:shade val="70000"/>
                <a:satMod val="115000"/>
              </a:schemeClr>
              <a:schemeClr val="phClr">
                <a:tint val="85000"/>
              </a:schemeClr>
            </a:duotone>
          </a:blip>
          <a:tile tx="0" ty="0" sx="85000" sy="85000" flip="none" algn="tl"/>
        </a:blipFill>
        <a:blipFill>
          <a:blip xmlns:r="http://schemas.openxmlformats.org/officeDocument/2006/relationships" r:embed="rId2">
            <a:duotone>
              <a:schemeClr val="phClr">
                <a:shade val="65000"/>
                <a:satMod val="115000"/>
              </a:schemeClr>
              <a:schemeClr val="phClr">
                <a:tint val="85000"/>
              </a:schemeClr>
            </a:duotone>
          </a:blip>
          <a:tile tx="0" ty="0" sx="65000" sy="65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47171B0-5DA8-4E75-9B40-FC4970BD6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14</Pages>
  <Words>1796</Words>
  <Characters>9881</Characters>
  <Application>Microsoft Office Word</Application>
  <DocSecurity>0</DocSecurity>
  <Lines>82</Lines>
  <Paragraphs>23</Paragraphs>
  <ScaleCrop>false</ScaleCrop>
  <HeadingPairs>
    <vt:vector size="2" baseType="variant">
      <vt:variant>
        <vt:lpstr>Título</vt:lpstr>
      </vt:variant>
      <vt:variant>
        <vt:i4>1</vt:i4>
      </vt:variant>
    </vt:vector>
  </HeadingPairs>
  <TitlesOfParts>
    <vt:vector size="1" baseType="lpstr">
      <vt:lpstr/>
    </vt:vector>
  </TitlesOfParts>
  <Company>Hewlett-PCompany</Company>
  <LinksUpToDate>false</LinksUpToDate>
  <CharactersWithSpaces>11654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Guía Didáctica Museo del Jurásico de Asturias</dc:title>
  <dc:creator>Club.Laboral</dc:creator>
  <cp:lastModifiedBy>Maria López Padilla</cp:lastModifiedBy>
  <cp:revision>4</cp:revision>
  <cp:lastPrinted>2013-08-29T08:03:00Z</cp:lastPrinted>
  <dcterms:created xsi:type="dcterms:W3CDTF">2013-08-27T11:07:00Z</dcterms:created>
  <dcterms:modified xsi:type="dcterms:W3CDTF">2013-09-04T09:06:00Z</dcterms:modified>
</cp:coreProperties>
</file>